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14" w:rsidRDefault="00470714" w:rsidP="00470714">
      <w:pPr>
        <w:pStyle w:val="Normlnweb"/>
        <w:spacing w:after="0" w:line="240" w:lineRule="auto"/>
        <w:rPr>
          <w:b/>
          <w:lang w:val="en-US"/>
        </w:rPr>
      </w:pPr>
    </w:p>
    <w:p w:rsidR="00470714" w:rsidRDefault="00470714" w:rsidP="00470714">
      <w:pPr>
        <w:pStyle w:val="Normlnweb"/>
        <w:spacing w:after="0" w:line="240" w:lineRule="auto"/>
        <w:jc w:val="center"/>
        <w:rPr>
          <w:b/>
          <w:lang w:val="en-US"/>
        </w:rPr>
      </w:pPr>
    </w:p>
    <w:p w:rsidR="00470714" w:rsidRPr="00A942F8" w:rsidRDefault="00470714" w:rsidP="00470714">
      <w:pPr>
        <w:pStyle w:val="Normlnweb"/>
        <w:spacing w:after="0" w:line="240" w:lineRule="auto"/>
        <w:jc w:val="center"/>
        <w:rPr>
          <w:b/>
          <w:lang w:val="en-US"/>
        </w:rPr>
      </w:pPr>
      <w:r>
        <w:rPr>
          <w:noProof/>
        </w:rPr>
        <w:drawing>
          <wp:inline distT="0" distB="0" distL="0" distR="0" wp14:anchorId="2ADFCFD3" wp14:editId="67348E6B">
            <wp:extent cx="5760720" cy="1728470"/>
            <wp:effectExtent l="0" t="0" r="0" b="508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728470"/>
                    </a:xfrm>
                    <a:prstGeom prst="rect">
                      <a:avLst/>
                    </a:prstGeom>
                  </pic:spPr>
                </pic:pic>
              </a:graphicData>
            </a:graphic>
          </wp:inline>
        </w:drawing>
      </w:r>
    </w:p>
    <w:p w:rsidR="00470714" w:rsidRDefault="00470714" w:rsidP="00470714">
      <w:pPr>
        <w:pStyle w:val="Normlnweb"/>
        <w:spacing w:after="0" w:line="240" w:lineRule="auto"/>
        <w:jc w:val="center"/>
        <w:rPr>
          <w:sz w:val="28"/>
          <w:szCs w:val="28"/>
          <w:lang w:val="en-US"/>
        </w:rPr>
      </w:pPr>
    </w:p>
    <w:p w:rsidR="00470714" w:rsidRDefault="00470714" w:rsidP="00470714">
      <w:pPr>
        <w:pStyle w:val="Normlnweb"/>
        <w:spacing w:after="0" w:line="240" w:lineRule="auto"/>
        <w:jc w:val="center"/>
        <w:rPr>
          <w:sz w:val="28"/>
          <w:szCs w:val="28"/>
          <w:lang w:val="en-US"/>
        </w:rPr>
      </w:pPr>
    </w:p>
    <w:p w:rsidR="00470714" w:rsidRDefault="00470714" w:rsidP="00470714">
      <w:pPr>
        <w:pStyle w:val="Normlnweb"/>
        <w:spacing w:after="0" w:line="240" w:lineRule="auto"/>
        <w:jc w:val="center"/>
        <w:rPr>
          <w:sz w:val="28"/>
          <w:szCs w:val="28"/>
          <w:lang w:val="en-US"/>
        </w:rPr>
      </w:pPr>
    </w:p>
    <w:p w:rsidR="00470714" w:rsidRPr="00A942F8" w:rsidRDefault="00470714" w:rsidP="00470714">
      <w:pPr>
        <w:pStyle w:val="Normlnweb"/>
        <w:spacing w:after="0" w:line="240" w:lineRule="auto"/>
        <w:jc w:val="center"/>
        <w:rPr>
          <w:lang w:val="en-US"/>
        </w:rPr>
      </w:pPr>
      <w:r w:rsidRPr="00A942F8">
        <w:rPr>
          <w:sz w:val="28"/>
          <w:szCs w:val="28"/>
          <w:lang w:val="en-US"/>
        </w:rPr>
        <w:t>Final State Examinations</w:t>
      </w:r>
      <w:r>
        <w:rPr>
          <w:sz w:val="28"/>
          <w:szCs w:val="28"/>
          <w:lang w:val="en-US"/>
        </w:rPr>
        <w:t xml:space="preserve"> for Master </w:t>
      </w:r>
      <w:proofErr w:type="spellStart"/>
      <w:r>
        <w:rPr>
          <w:sz w:val="28"/>
          <w:szCs w:val="28"/>
          <w:lang w:val="en-US"/>
        </w:rPr>
        <w:t>Programmes</w:t>
      </w:r>
      <w:proofErr w:type="spellEnd"/>
      <w:r>
        <w:rPr>
          <w:sz w:val="28"/>
          <w:szCs w:val="28"/>
          <w:lang w:val="en-US"/>
        </w:rPr>
        <w:t xml:space="preserve"> – Thematic Areas</w:t>
      </w:r>
    </w:p>
    <w:p w:rsidR="00470714" w:rsidRDefault="00470714" w:rsidP="00470714">
      <w:pPr>
        <w:pStyle w:val="Normlnweb"/>
        <w:spacing w:after="0" w:line="240" w:lineRule="auto"/>
        <w:jc w:val="center"/>
        <w:rPr>
          <w:sz w:val="28"/>
          <w:szCs w:val="28"/>
          <w:lang w:val="en-US"/>
        </w:rPr>
      </w:pPr>
    </w:p>
    <w:p w:rsidR="00470714" w:rsidRDefault="00470714" w:rsidP="00470714">
      <w:pPr>
        <w:pStyle w:val="Normlnweb"/>
        <w:spacing w:after="0" w:line="240" w:lineRule="auto"/>
        <w:jc w:val="center"/>
        <w:rPr>
          <w:sz w:val="28"/>
          <w:szCs w:val="28"/>
          <w:lang w:val="en-US"/>
        </w:rPr>
      </w:pPr>
    </w:p>
    <w:p w:rsidR="00470714" w:rsidRDefault="00470714" w:rsidP="00470714">
      <w:pPr>
        <w:pStyle w:val="Normlnweb"/>
        <w:spacing w:after="0" w:line="240" w:lineRule="auto"/>
        <w:jc w:val="center"/>
        <w:rPr>
          <w:sz w:val="28"/>
          <w:szCs w:val="28"/>
          <w:lang w:val="en-US"/>
        </w:rPr>
      </w:pPr>
      <w:r w:rsidRPr="00A942F8">
        <w:rPr>
          <w:sz w:val="28"/>
          <w:szCs w:val="28"/>
          <w:lang w:val="en-US"/>
        </w:rPr>
        <w:t>201</w:t>
      </w:r>
      <w:r w:rsidR="00AA3EC0">
        <w:rPr>
          <w:sz w:val="28"/>
          <w:szCs w:val="28"/>
          <w:lang w:val="en-US"/>
        </w:rPr>
        <w:t>8</w:t>
      </w:r>
      <w:bookmarkStart w:id="0" w:name="_GoBack"/>
      <w:bookmarkEnd w:id="0"/>
    </w:p>
    <w:p w:rsidR="00470714" w:rsidRPr="00A942F8" w:rsidRDefault="00470714" w:rsidP="00470714">
      <w:pPr>
        <w:pStyle w:val="Normlnweb"/>
        <w:spacing w:after="0" w:line="240" w:lineRule="auto"/>
        <w:jc w:val="center"/>
        <w:rPr>
          <w:lang w:val="en-US"/>
        </w:rPr>
      </w:pPr>
    </w:p>
    <w:p w:rsidR="00470714" w:rsidRDefault="00470714" w:rsidP="00470714">
      <w:pPr>
        <w:pStyle w:val="Normlnweb"/>
        <w:spacing w:after="0" w:line="240" w:lineRule="auto"/>
        <w:jc w:val="center"/>
        <w:rPr>
          <w:b/>
          <w:bCs/>
          <w:sz w:val="36"/>
          <w:szCs w:val="36"/>
          <w:lang w:val="en-US"/>
        </w:rPr>
      </w:pPr>
      <w:r w:rsidRPr="00395F27">
        <w:rPr>
          <w:b/>
          <w:bCs/>
          <w:sz w:val="36"/>
          <w:szCs w:val="36"/>
          <w:lang w:val="en-US"/>
        </w:rPr>
        <w:t>Land</w:t>
      </w:r>
      <w:r>
        <w:rPr>
          <w:b/>
          <w:bCs/>
          <w:sz w:val="36"/>
          <w:szCs w:val="36"/>
          <w:lang w:val="en-US"/>
        </w:rPr>
        <w:t xml:space="preserve"> and Water Management</w:t>
      </w:r>
    </w:p>
    <w:p w:rsidR="00470714" w:rsidRDefault="00470714" w:rsidP="00470714">
      <w:pPr>
        <w:pStyle w:val="Normlnweb"/>
        <w:spacing w:after="0" w:line="240" w:lineRule="auto"/>
        <w:jc w:val="center"/>
        <w:rPr>
          <w:b/>
          <w:bCs/>
          <w:sz w:val="36"/>
          <w:szCs w:val="36"/>
          <w:lang w:val="en-US"/>
        </w:rPr>
      </w:pPr>
    </w:p>
    <w:p w:rsidR="00470714" w:rsidRDefault="00470714" w:rsidP="00470714">
      <w:pPr>
        <w:pStyle w:val="Normlnweb"/>
        <w:spacing w:after="0" w:line="240" w:lineRule="auto"/>
        <w:jc w:val="center"/>
        <w:rPr>
          <w:b/>
          <w:bCs/>
          <w:sz w:val="36"/>
          <w:szCs w:val="36"/>
          <w:lang w:val="en-US"/>
        </w:rPr>
      </w:pPr>
    </w:p>
    <w:p w:rsidR="00470714" w:rsidRDefault="00470714" w:rsidP="00470714">
      <w:pPr>
        <w:pStyle w:val="Normlnweb"/>
        <w:spacing w:after="0" w:line="240" w:lineRule="auto"/>
        <w:jc w:val="center"/>
        <w:rPr>
          <w:b/>
          <w:bCs/>
          <w:sz w:val="36"/>
          <w:szCs w:val="36"/>
          <w:lang w:val="en-US"/>
        </w:rPr>
      </w:pPr>
    </w:p>
    <w:p w:rsidR="00470714" w:rsidRDefault="00470714" w:rsidP="00470714">
      <w:pPr>
        <w:pStyle w:val="Normlnweb"/>
        <w:spacing w:after="0" w:line="240" w:lineRule="auto"/>
        <w:jc w:val="center"/>
        <w:rPr>
          <w:b/>
          <w:bCs/>
          <w:sz w:val="36"/>
          <w:szCs w:val="36"/>
          <w:lang w:val="en-US"/>
        </w:rPr>
      </w:pPr>
    </w:p>
    <w:p w:rsidR="00470714" w:rsidRPr="00395F27" w:rsidRDefault="00470714" w:rsidP="00470714">
      <w:pPr>
        <w:pStyle w:val="Normlnweb"/>
        <w:spacing w:after="0" w:line="240" w:lineRule="auto"/>
        <w:jc w:val="center"/>
        <w:rPr>
          <w:sz w:val="36"/>
          <w:szCs w:val="36"/>
          <w:lang w:val="en-US"/>
        </w:rPr>
      </w:pPr>
    </w:p>
    <w:p w:rsidR="00470714" w:rsidRDefault="00470714" w:rsidP="00470714">
      <w:pPr>
        <w:pStyle w:val="Normlnweb"/>
        <w:spacing w:after="0" w:line="240" w:lineRule="auto"/>
        <w:jc w:val="center"/>
        <w:rPr>
          <w:lang w:val="en-US"/>
        </w:rPr>
      </w:pPr>
    </w:p>
    <w:p w:rsidR="00470714" w:rsidRDefault="00470714" w:rsidP="00470714">
      <w:pPr>
        <w:pStyle w:val="Normlnweb"/>
        <w:spacing w:after="0" w:line="240" w:lineRule="auto"/>
        <w:jc w:val="center"/>
        <w:rPr>
          <w:lang w:val="en-US"/>
        </w:rPr>
      </w:pPr>
    </w:p>
    <w:p w:rsidR="00470714" w:rsidRPr="00470714" w:rsidRDefault="00470714" w:rsidP="00470714">
      <w:pPr>
        <w:pStyle w:val="Normlnweb"/>
        <w:spacing w:after="0" w:line="240" w:lineRule="auto"/>
        <w:rPr>
          <w:b/>
          <w:lang w:val="en-US"/>
        </w:rPr>
      </w:pPr>
      <w:r w:rsidRPr="00470714">
        <w:rPr>
          <w:b/>
          <w:lang w:val="en-US"/>
        </w:rPr>
        <w:lastRenderedPageBreak/>
        <w:t>All thematic areas are compulsory.</w:t>
      </w:r>
    </w:p>
    <w:p w:rsidR="00470714" w:rsidRPr="00470714" w:rsidRDefault="00470714" w:rsidP="00470714">
      <w:pPr>
        <w:pStyle w:val="Normlnweb"/>
        <w:spacing w:after="0" w:line="240" w:lineRule="auto"/>
        <w:rPr>
          <w:sz w:val="22"/>
          <w:szCs w:val="22"/>
          <w:u w:val="single"/>
          <w:lang w:val="en-US"/>
        </w:rPr>
      </w:pPr>
      <w:r w:rsidRPr="00470714">
        <w:rPr>
          <w:sz w:val="22"/>
          <w:szCs w:val="22"/>
          <w:u w:val="single"/>
          <w:lang w:val="en-US"/>
        </w:rPr>
        <w:t>WATER RESOURCES MANAGEMENT</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1.  Water management and hydrological cycle, water balance and its components, impacts of climate change on water balance.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2.  Catchment and its characteristics, rainfall-runoff relations.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3.  Hydrological processes:  Precipitation, interception, evaporation, infiltration and soil moisture dynamics.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4.  Modelling of hydrological processes, examples of simple models.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5.  Hydro-meteorological monitoring and processing.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6.  Basics of hydraulics: Hydrostatics, hydrodynamics.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7.  Basics of river physics: Open water flow, meandering, sediment transport, river morphology, hydraulic structures.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8.  River restoration, requirements and principles, riparian vegetation, water quality in rivers.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9.  Reservoirs, fishponds, reservoir structures, basics of fishing. </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10. Irrigation and drainage, principles, types and application. </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
    <w:p w:rsidR="00470714" w:rsidRPr="00470714" w:rsidRDefault="00470714" w:rsidP="00470714">
      <w:pPr>
        <w:spacing w:before="100" w:beforeAutospacing="1" w:after="142" w:line="288" w:lineRule="auto"/>
        <w:rPr>
          <w:rFonts w:ascii="Times New Roman" w:eastAsia="Times New Roman" w:hAnsi="Times New Roman" w:cs="Times New Roman"/>
          <w:u w:val="single"/>
          <w:lang w:val="en-GB" w:eastAsia="cs-CZ"/>
        </w:rPr>
      </w:pPr>
      <w:r w:rsidRPr="00470714">
        <w:rPr>
          <w:rFonts w:ascii="Times New Roman" w:eastAsia="Times New Roman" w:hAnsi="Times New Roman" w:cs="Times New Roman"/>
          <w:u w:val="single"/>
          <w:lang w:val="en-GB" w:eastAsia="cs-CZ"/>
        </w:rPr>
        <w:t>LAND MANAGEMENT</w:t>
      </w:r>
    </w:p>
    <w:p w:rsidR="00470714" w:rsidRPr="00A942F8" w:rsidRDefault="00470714" w:rsidP="00470714">
      <w:pPr>
        <w:pStyle w:val="Normlnweb"/>
        <w:numPr>
          <w:ilvl w:val="0"/>
          <w:numId w:val="2"/>
        </w:numPr>
        <w:jc w:val="both"/>
        <w:rPr>
          <w:lang w:val="en-GB"/>
        </w:rPr>
      </w:pPr>
      <w:r w:rsidRPr="00A942F8">
        <w:rPr>
          <w:lang w:val="en-GB"/>
        </w:rPr>
        <w:t>Management of agricultural land - definition, types of land degradation, types of instruments to improve condition of agricultural land. </w:t>
      </w:r>
    </w:p>
    <w:p w:rsidR="00470714" w:rsidRPr="00A942F8" w:rsidRDefault="00470714" w:rsidP="00470714">
      <w:pPr>
        <w:pStyle w:val="Normlnweb"/>
        <w:numPr>
          <w:ilvl w:val="0"/>
          <w:numId w:val="2"/>
        </w:numPr>
        <w:spacing w:line="240" w:lineRule="auto"/>
        <w:jc w:val="both"/>
        <w:rPr>
          <w:lang w:val="en-GB"/>
        </w:rPr>
      </w:pPr>
      <w:r w:rsidRPr="00A942F8">
        <w:rPr>
          <w:lang w:val="en-GB"/>
        </w:rPr>
        <w:t>The history of the European landscape, historical landscape conservation within land management projects.</w:t>
      </w:r>
    </w:p>
    <w:p w:rsidR="00470714" w:rsidRPr="00A942F8" w:rsidRDefault="00470714" w:rsidP="00470714">
      <w:pPr>
        <w:pStyle w:val="Normlnweb"/>
        <w:numPr>
          <w:ilvl w:val="0"/>
          <w:numId w:val="2"/>
        </w:numPr>
        <w:jc w:val="both"/>
        <w:rPr>
          <w:lang w:val="en-GB"/>
        </w:rPr>
      </w:pPr>
      <w:r w:rsidRPr="00A942F8">
        <w:rPr>
          <w:lang w:val="en-GB"/>
        </w:rPr>
        <w:t>The history and design of land reform approach, the objectives to dismantle the large-scale corporate farms without creating excessive land fragmentation</w:t>
      </w:r>
    </w:p>
    <w:p w:rsidR="00470714" w:rsidRPr="00A942F8" w:rsidRDefault="00470714" w:rsidP="00470714">
      <w:pPr>
        <w:pStyle w:val="Normlnweb"/>
        <w:numPr>
          <w:ilvl w:val="0"/>
          <w:numId w:val="2"/>
        </w:numPr>
        <w:spacing w:line="240" w:lineRule="auto"/>
        <w:jc w:val="both"/>
        <w:rPr>
          <w:lang w:val="en-GB"/>
        </w:rPr>
      </w:pPr>
      <w:r w:rsidRPr="00A942F8">
        <w:rPr>
          <w:lang w:val="en-GB"/>
        </w:rPr>
        <w:t>Landscape, farmland and ownership fragmentation - main causes and consequences.</w:t>
      </w:r>
    </w:p>
    <w:p w:rsidR="00470714" w:rsidRPr="00A942F8" w:rsidRDefault="00470714" w:rsidP="00470714">
      <w:pPr>
        <w:pStyle w:val="Normlnweb"/>
        <w:spacing w:line="240" w:lineRule="auto"/>
        <w:ind w:left="720"/>
        <w:jc w:val="both"/>
        <w:rPr>
          <w:lang w:val="en-GB"/>
        </w:rPr>
      </w:pPr>
      <w:r w:rsidRPr="00A942F8">
        <w:rPr>
          <w:lang w:val="en-GB"/>
        </w:rPr>
        <w:t>Examples how to mitigate the fragmentation.</w:t>
      </w:r>
    </w:p>
    <w:p w:rsidR="00470714" w:rsidRPr="00A942F8" w:rsidRDefault="00470714" w:rsidP="00470714">
      <w:pPr>
        <w:pStyle w:val="Normlnweb"/>
        <w:numPr>
          <w:ilvl w:val="0"/>
          <w:numId w:val="2"/>
        </w:numPr>
        <w:jc w:val="both"/>
        <w:rPr>
          <w:lang w:val="en-GB"/>
        </w:rPr>
      </w:pPr>
      <w:r w:rsidRPr="00A942F8">
        <w:rPr>
          <w:lang w:val="en-GB"/>
        </w:rPr>
        <w:t>Farmland rental market, land sales market and land consolidation in Europe in the connection with land management of agricultural land.</w:t>
      </w:r>
    </w:p>
    <w:p w:rsidR="00470714" w:rsidRPr="00A942F8" w:rsidRDefault="00470714" w:rsidP="00470714">
      <w:pPr>
        <w:pStyle w:val="Normlnweb"/>
        <w:numPr>
          <w:ilvl w:val="0"/>
          <w:numId w:val="2"/>
        </w:numPr>
        <w:jc w:val="both"/>
        <w:rPr>
          <w:lang w:val="en-GB"/>
        </w:rPr>
      </w:pPr>
      <w:r w:rsidRPr="00A942F8">
        <w:rPr>
          <w:lang w:val="en-GB"/>
        </w:rPr>
        <w:lastRenderedPageBreak/>
        <w:t>Common Agricultural Policy in EU, Land management approaches applied by different types of farms. Farmland structure in the Czech Republic and in Europe.</w:t>
      </w:r>
    </w:p>
    <w:p w:rsidR="00470714" w:rsidRPr="00A942F8" w:rsidRDefault="00470714" w:rsidP="00470714">
      <w:pPr>
        <w:pStyle w:val="Normlnweb"/>
        <w:numPr>
          <w:ilvl w:val="0"/>
          <w:numId w:val="2"/>
        </w:numPr>
        <w:jc w:val="both"/>
        <w:rPr>
          <w:lang w:val="en-GB"/>
        </w:rPr>
      </w:pPr>
      <w:r w:rsidRPr="00A942F8">
        <w:rPr>
          <w:lang w:val="en-GB"/>
        </w:rPr>
        <w:t>Types of data used to create the analyses for improvement of the conditions of landscape pattern (historical and current data and maps, documents used in land management).</w:t>
      </w:r>
    </w:p>
    <w:p w:rsidR="00470714" w:rsidRPr="00A942F8" w:rsidRDefault="00470714" w:rsidP="00470714">
      <w:pPr>
        <w:pStyle w:val="Normlnweb"/>
        <w:numPr>
          <w:ilvl w:val="0"/>
          <w:numId w:val="2"/>
        </w:numPr>
        <w:jc w:val="both"/>
        <w:rPr>
          <w:lang w:val="en-GB"/>
        </w:rPr>
      </w:pPr>
      <w:r w:rsidRPr="00A942F8">
        <w:rPr>
          <w:lang w:val="en-GB"/>
        </w:rPr>
        <w:t>The plan of common facilities (measures) in the project of land consolidation in the Czech Republic and in Europe (field road network, erosion control, water features, and ecological networks). The challenges in the implementation of this plan.</w:t>
      </w:r>
    </w:p>
    <w:p w:rsidR="00470714" w:rsidRPr="00A942F8" w:rsidRDefault="00470714" w:rsidP="00470714">
      <w:pPr>
        <w:pStyle w:val="Normlnweb"/>
        <w:numPr>
          <w:ilvl w:val="0"/>
          <w:numId w:val="2"/>
        </w:numPr>
        <w:spacing w:line="240" w:lineRule="auto"/>
        <w:jc w:val="both"/>
        <w:rPr>
          <w:lang w:val="en-GB"/>
        </w:rPr>
      </w:pPr>
      <w:r w:rsidRPr="00A942F8">
        <w:rPr>
          <w:lang w:val="en-GB"/>
        </w:rPr>
        <w:t>Ecological terrestrial networks in European and national contexts, integrating ecological</w:t>
      </w:r>
      <w:r>
        <w:rPr>
          <w:lang w:val="en-GB"/>
        </w:rPr>
        <w:t xml:space="preserve"> networks in land management projects around Europe.</w:t>
      </w:r>
    </w:p>
    <w:p w:rsidR="00470714" w:rsidRPr="00A942F8" w:rsidRDefault="00470714" w:rsidP="00470714">
      <w:pPr>
        <w:pStyle w:val="Normlnweb"/>
        <w:numPr>
          <w:ilvl w:val="0"/>
          <w:numId w:val="2"/>
        </w:numPr>
        <w:spacing w:line="240" w:lineRule="auto"/>
        <w:jc w:val="both"/>
        <w:rPr>
          <w:lang w:val="en-GB"/>
        </w:rPr>
      </w:pPr>
      <w:r w:rsidRPr="00A942F8">
        <w:rPr>
          <w:lang w:val="en-GB"/>
        </w:rPr>
        <w:t>Protecting and enhancing visual quality of the landscape within land management</w:t>
      </w:r>
      <w:r>
        <w:rPr>
          <w:lang w:val="en-GB"/>
        </w:rPr>
        <w:t xml:space="preserve"> projects</w:t>
      </w:r>
    </w:p>
    <w:p w:rsidR="00470714" w:rsidRPr="00A942F8" w:rsidRDefault="00470714" w:rsidP="00470714">
      <w:pPr>
        <w:pStyle w:val="Normlnweb"/>
        <w:numPr>
          <w:ilvl w:val="0"/>
          <w:numId w:val="2"/>
        </w:numPr>
        <w:spacing w:line="240" w:lineRule="auto"/>
        <w:jc w:val="both"/>
        <w:rPr>
          <w:lang w:val="en-GB"/>
        </w:rPr>
      </w:pPr>
      <w:r w:rsidRPr="00A942F8">
        <w:rPr>
          <w:lang w:val="en-GB"/>
        </w:rPr>
        <w:t>Erosion control within land management projects.</w:t>
      </w:r>
    </w:p>
    <w:p w:rsidR="00470714" w:rsidRDefault="00470714" w:rsidP="00470714">
      <w:pPr>
        <w:pStyle w:val="Normlnweb"/>
        <w:numPr>
          <w:ilvl w:val="0"/>
          <w:numId w:val="2"/>
        </w:numPr>
        <w:spacing w:line="240" w:lineRule="auto"/>
        <w:jc w:val="both"/>
        <w:rPr>
          <w:lang w:val="en-GB"/>
        </w:rPr>
      </w:pPr>
      <w:r w:rsidRPr="00A942F8">
        <w:rPr>
          <w:lang w:val="en-GB"/>
        </w:rPr>
        <w:t>The role of land management in ensuring sustainable development, sustainable agriculture and soil protection.</w:t>
      </w:r>
    </w:p>
    <w:p w:rsidR="00470714" w:rsidRDefault="00470714" w:rsidP="00470714">
      <w:pPr>
        <w:pStyle w:val="Normlnweb"/>
        <w:spacing w:line="240" w:lineRule="auto"/>
        <w:jc w:val="both"/>
        <w:rPr>
          <w:lang w:val="en-GB"/>
        </w:rPr>
      </w:pPr>
    </w:p>
    <w:p w:rsidR="00470714" w:rsidRPr="00470714" w:rsidRDefault="00470714" w:rsidP="00470714">
      <w:pPr>
        <w:pStyle w:val="Normlnweb"/>
        <w:spacing w:line="240" w:lineRule="auto"/>
        <w:jc w:val="both"/>
        <w:rPr>
          <w:sz w:val="22"/>
          <w:szCs w:val="22"/>
          <w:u w:val="single"/>
          <w:lang w:val="en-GB"/>
        </w:rPr>
      </w:pPr>
      <w:r w:rsidRPr="00470714">
        <w:rPr>
          <w:sz w:val="22"/>
          <w:szCs w:val="22"/>
          <w:u w:val="single"/>
          <w:lang w:val="en-GB"/>
        </w:rPr>
        <w:t>GIS</w:t>
      </w: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Coordinate Systems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(Geographic coordinate systems; Projected coordinate systems; Height measurements; Map projections)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representations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(Discrete object conceptualization; Continuous field conceptualization; Vector data model; Raster data model; Scale issues)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display</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(Nominal, ordinal and numerical attributes; Classification methods; Display techniques)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Map design</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(Types of maps; Map design process; Visual hierarchy; Map elements)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Geographic data acquisition and sources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(Data acquisition methods; Data sources; Open data)</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Geo-databases</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(What is database?; Relational databases; SQL; Databases in ArcGIS)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470714" w:rsidRPr="00A80311"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 xml:space="preserve">Spatial Analysis – vector </w:t>
      </w:r>
      <w:r w:rsidRPr="00A80311">
        <w:rPr>
          <w:rFonts w:ascii="Times New Roman" w:eastAsia="Times New Roman" w:hAnsi="Times New Roman" w:cs="Times New Roman"/>
          <w:sz w:val="24"/>
          <w:szCs w:val="24"/>
          <w:lang w:val="en-GB" w:eastAsia="cs-CZ"/>
        </w:rPr>
        <w:t>(attribute operations; overlay analyses)</w:t>
      </w: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sz w:val="24"/>
          <w:szCs w:val="24"/>
          <w:lang w:eastAsia="cs-CZ"/>
        </w:rPr>
        <w:t> </w:t>
      </w:r>
    </w:p>
    <w:p w:rsidR="00470714" w:rsidRPr="00470714" w:rsidRDefault="00470714" w:rsidP="00470714">
      <w:pPr>
        <w:pStyle w:val="Odstavecseseznamem"/>
        <w:numPr>
          <w:ilvl w:val="0"/>
          <w:numId w:val="3"/>
        </w:numPr>
        <w:spacing w:before="100" w:beforeAutospacing="1" w:after="142" w:line="288" w:lineRule="auto"/>
        <w:rPr>
          <w:rFonts w:ascii="Times New Roman" w:eastAsia="Times New Roman" w:hAnsi="Times New Roman" w:cs="Times New Roman"/>
          <w:sz w:val="24"/>
          <w:szCs w:val="24"/>
          <w:lang w:eastAsia="cs-CZ"/>
        </w:rPr>
      </w:pPr>
      <w:r w:rsidRPr="00A80311">
        <w:rPr>
          <w:rFonts w:ascii="Times New Roman" w:eastAsia="Times New Roman" w:hAnsi="Times New Roman" w:cs="Times New Roman"/>
          <w:bCs/>
          <w:sz w:val="24"/>
          <w:szCs w:val="24"/>
          <w:lang w:val="en-GB" w:eastAsia="cs-CZ"/>
        </w:rPr>
        <w:t>Spatial Analysis – raster</w:t>
      </w:r>
      <w:r w:rsidRPr="00A80311">
        <w:rPr>
          <w:rFonts w:ascii="Times New Roman" w:eastAsia="Times New Roman" w:hAnsi="Times New Roman" w:cs="Times New Roman"/>
          <w:sz w:val="24"/>
          <w:szCs w:val="24"/>
          <w:lang w:eastAsia="cs-CZ"/>
        </w:rPr>
        <w:t xml:space="preserve"> </w:t>
      </w:r>
      <w:r w:rsidRPr="00A80311">
        <w:rPr>
          <w:rFonts w:ascii="Times New Roman" w:eastAsia="Times New Roman" w:hAnsi="Times New Roman" w:cs="Times New Roman"/>
          <w:sz w:val="24"/>
          <w:szCs w:val="24"/>
          <w:lang w:val="en-GB" w:eastAsia="cs-CZ"/>
        </w:rPr>
        <w:t>(Spatial interpolation; Digital terrain analysis; Map algebra, Logical operations)</w:t>
      </w:r>
    </w:p>
    <w:p w:rsidR="00470714" w:rsidRPr="00470714" w:rsidRDefault="00470714" w:rsidP="00470714">
      <w:pPr>
        <w:pStyle w:val="Odstavecseseznamem"/>
        <w:rPr>
          <w:rFonts w:ascii="Times New Roman" w:eastAsia="Times New Roman" w:hAnsi="Times New Roman" w:cs="Times New Roman"/>
          <w:sz w:val="24"/>
          <w:szCs w:val="24"/>
          <w:lang w:eastAsia="cs-CZ"/>
        </w:rPr>
      </w:pPr>
    </w:p>
    <w:p w:rsidR="00470714"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p>
    <w:p w:rsidR="00470714" w:rsidRPr="00A80311" w:rsidRDefault="00470714" w:rsidP="00470714">
      <w:pPr>
        <w:pStyle w:val="Odstavecseseznamem"/>
        <w:spacing w:before="100" w:beforeAutospacing="1" w:after="142" w:line="288" w:lineRule="auto"/>
        <w:rPr>
          <w:rFonts w:ascii="Times New Roman" w:eastAsia="Times New Roman" w:hAnsi="Times New Roman" w:cs="Times New Roman"/>
          <w:sz w:val="24"/>
          <w:szCs w:val="24"/>
          <w:lang w:eastAsia="cs-CZ"/>
        </w:rPr>
      </w:pPr>
    </w:p>
    <w:p w:rsidR="00470714" w:rsidRPr="00470714" w:rsidRDefault="00470714" w:rsidP="00470714">
      <w:pPr>
        <w:pStyle w:val="Normlnweb"/>
        <w:rPr>
          <w:sz w:val="22"/>
          <w:szCs w:val="22"/>
          <w:u w:val="single"/>
          <w:lang w:val="en-GB"/>
        </w:rPr>
      </w:pPr>
      <w:r w:rsidRPr="00470714">
        <w:rPr>
          <w:sz w:val="22"/>
          <w:szCs w:val="22"/>
          <w:u w:val="single"/>
          <w:lang w:val="en-GB"/>
        </w:rPr>
        <w:lastRenderedPageBreak/>
        <w:t>HYDROLOGICAL MODELLING</w:t>
      </w:r>
    </w:p>
    <w:p w:rsidR="00470714" w:rsidRPr="00470714" w:rsidRDefault="00470714" w:rsidP="00470714">
      <w:pPr>
        <w:spacing w:before="100" w:beforeAutospacing="1" w:after="0" w:line="24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1</w:t>
      </w:r>
      <w:r w:rsidRPr="00470714">
        <w:rPr>
          <w:rFonts w:ascii="Times New Roman" w:eastAsia="Times New Roman" w:hAnsi="Times New Roman" w:cs="Times New Roman"/>
          <w:sz w:val="24"/>
          <w:szCs w:val="24"/>
          <w:lang w:val="en-US" w:eastAsia="cs-CZ"/>
        </w:rPr>
        <w:t>. Hydrological models, their classification, basic principles of hydrological systems, uncertainty of hydrological modeling</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2. Calibration and validation of hydrological models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3. Calibration and validation statistics, AME, ME, NS, RMSE, MSE, NS, persistency index etc.</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4. Black models, linear model for runoff forecasting, AR model for runoff forecasting, parameter estimation</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5. Neural network models for forecasting of hydrological time series, parameter estimation, </w:t>
      </w:r>
      <w:proofErr w:type="gramStart"/>
      <w:r w:rsidRPr="00470714">
        <w:rPr>
          <w:rFonts w:ascii="Times New Roman" w:eastAsia="Times New Roman" w:hAnsi="Times New Roman" w:cs="Times New Roman"/>
          <w:sz w:val="24"/>
          <w:szCs w:val="24"/>
          <w:lang w:val="en-US" w:eastAsia="cs-CZ"/>
        </w:rPr>
        <w:t>ANN</w:t>
      </w:r>
      <w:proofErr w:type="gramEnd"/>
      <w:r w:rsidRPr="00470714">
        <w:rPr>
          <w:rFonts w:ascii="Times New Roman" w:eastAsia="Times New Roman" w:hAnsi="Times New Roman" w:cs="Times New Roman"/>
          <w:sz w:val="24"/>
          <w:szCs w:val="24"/>
          <w:lang w:val="en-US" w:eastAsia="cs-CZ"/>
        </w:rPr>
        <w:t xml:space="preserve"> architecture</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6. Grey box models, linear reservoir, nonlinear reservoir, Q-S relationship, finite difference method for </w:t>
      </w:r>
      <w:proofErr w:type="spellStart"/>
      <w:r w:rsidRPr="00470714">
        <w:rPr>
          <w:rFonts w:ascii="Times New Roman" w:eastAsia="Times New Roman" w:hAnsi="Times New Roman" w:cs="Times New Roman"/>
          <w:sz w:val="24"/>
          <w:szCs w:val="24"/>
          <w:lang w:val="en-US" w:eastAsia="cs-CZ"/>
        </w:rPr>
        <w:t>descrition</w:t>
      </w:r>
      <w:proofErr w:type="spellEnd"/>
      <w:r w:rsidRPr="00470714">
        <w:rPr>
          <w:rFonts w:ascii="Times New Roman" w:eastAsia="Times New Roman" w:hAnsi="Times New Roman" w:cs="Times New Roman"/>
          <w:sz w:val="24"/>
          <w:szCs w:val="24"/>
          <w:lang w:val="en-US" w:eastAsia="cs-CZ"/>
        </w:rPr>
        <w:t xml:space="preserve"> of mass balance of reservoir oriented models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7. Lumped grey box models for the description of water balance: PDM model, HBV model, </w:t>
      </w:r>
      <w:proofErr w:type="spellStart"/>
      <w:r w:rsidRPr="00470714">
        <w:rPr>
          <w:rFonts w:ascii="Times New Roman" w:eastAsia="Times New Roman" w:hAnsi="Times New Roman" w:cs="Times New Roman"/>
          <w:sz w:val="24"/>
          <w:szCs w:val="24"/>
          <w:lang w:val="en-US" w:eastAsia="cs-CZ"/>
        </w:rPr>
        <w:t>Bilan</w:t>
      </w:r>
      <w:proofErr w:type="spellEnd"/>
      <w:r w:rsidRPr="00470714">
        <w:rPr>
          <w:rFonts w:ascii="Times New Roman" w:eastAsia="Times New Roman" w:hAnsi="Times New Roman" w:cs="Times New Roman"/>
          <w:sz w:val="24"/>
          <w:szCs w:val="24"/>
          <w:lang w:val="en-US" w:eastAsia="cs-CZ"/>
        </w:rPr>
        <w:t xml:space="preserve"> model</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8. White box models their principles, hillslope overland flow models, St </w:t>
      </w:r>
      <w:proofErr w:type="gramStart"/>
      <w:r w:rsidRPr="00470714">
        <w:rPr>
          <w:rFonts w:ascii="Times New Roman" w:eastAsia="Times New Roman" w:hAnsi="Times New Roman" w:cs="Times New Roman"/>
          <w:sz w:val="24"/>
          <w:szCs w:val="24"/>
          <w:lang w:val="en-US" w:eastAsia="cs-CZ"/>
        </w:rPr>
        <w:t>equations</w:t>
      </w:r>
      <w:proofErr w:type="gramEnd"/>
      <w:r w:rsidRPr="00470714">
        <w:rPr>
          <w:rFonts w:ascii="Times New Roman" w:eastAsia="Times New Roman" w:hAnsi="Times New Roman" w:cs="Times New Roman"/>
          <w:sz w:val="24"/>
          <w:szCs w:val="24"/>
          <w:lang w:val="en-US" w:eastAsia="cs-CZ"/>
        </w:rPr>
        <w:t xml:space="preserve"> for overland flow models, finite difference methods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9. Optimization algorithms for calibration of hydrological models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10. Event based rainfall runoff models, components, effective rainfall, </w:t>
      </w:r>
      <w:proofErr w:type="spellStart"/>
      <w:r w:rsidRPr="00470714">
        <w:rPr>
          <w:rFonts w:ascii="Times New Roman" w:eastAsia="Times New Roman" w:hAnsi="Times New Roman" w:cs="Times New Roman"/>
          <w:sz w:val="24"/>
          <w:szCs w:val="24"/>
          <w:lang w:val="en-US" w:eastAsia="cs-CZ"/>
        </w:rPr>
        <w:t>baseflow</w:t>
      </w:r>
      <w:proofErr w:type="spellEnd"/>
      <w:r w:rsidRPr="00470714">
        <w:rPr>
          <w:rFonts w:ascii="Times New Roman" w:eastAsia="Times New Roman" w:hAnsi="Times New Roman" w:cs="Times New Roman"/>
          <w:sz w:val="24"/>
          <w:szCs w:val="24"/>
          <w:lang w:val="en-US" w:eastAsia="cs-CZ"/>
        </w:rPr>
        <w:t xml:space="preserve"> separation methods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11. Unit hydrograph theory, basic principles of unit hydrograph theory, S curve, type of unit hydrographs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12. Nash model of unit hydrograph, </w:t>
      </w:r>
      <w:proofErr w:type="spellStart"/>
      <w:r w:rsidRPr="00470714">
        <w:rPr>
          <w:rFonts w:ascii="Times New Roman" w:eastAsia="Times New Roman" w:hAnsi="Times New Roman" w:cs="Times New Roman"/>
          <w:sz w:val="24"/>
          <w:szCs w:val="24"/>
          <w:lang w:val="en-US" w:eastAsia="cs-CZ"/>
        </w:rPr>
        <w:t>Diskin</w:t>
      </w:r>
      <w:proofErr w:type="spellEnd"/>
      <w:r w:rsidRPr="00470714">
        <w:rPr>
          <w:rFonts w:ascii="Times New Roman" w:eastAsia="Times New Roman" w:hAnsi="Times New Roman" w:cs="Times New Roman"/>
          <w:sz w:val="24"/>
          <w:szCs w:val="24"/>
          <w:lang w:val="en-US" w:eastAsia="cs-CZ"/>
        </w:rPr>
        <w:t xml:space="preserve"> cascade, Clark unit hydrograph model</w:t>
      </w:r>
    </w:p>
    <w:p w:rsid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r w:rsidRPr="00470714">
        <w:rPr>
          <w:rFonts w:ascii="Times New Roman" w:eastAsia="Times New Roman" w:hAnsi="Times New Roman" w:cs="Times New Roman"/>
          <w:sz w:val="24"/>
          <w:szCs w:val="24"/>
          <w:lang w:val="en-US" w:eastAsia="cs-CZ"/>
        </w:rPr>
        <w:t xml:space="preserve">13. Linear time invariant transfer function model, </w:t>
      </w:r>
      <w:proofErr w:type="spellStart"/>
      <w:r w:rsidRPr="00470714">
        <w:rPr>
          <w:rFonts w:ascii="Times New Roman" w:eastAsia="Times New Roman" w:hAnsi="Times New Roman" w:cs="Times New Roman"/>
          <w:sz w:val="24"/>
          <w:szCs w:val="24"/>
          <w:lang w:val="en-US" w:eastAsia="cs-CZ"/>
        </w:rPr>
        <w:t>izochron</w:t>
      </w:r>
      <w:proofErr w:type="spellEnd"/>
      <w:r w:rsidRPr="00470714">
        <w:rPr>
          <w:rFonts w:ascii="Times New Roman" w:eastAsia="Times New Roman" w:hAnsi="Times New Roman" w:cs="Times New Roman"/>
          <w:sz w:val="24"/>
          <w:szCs w:val="24"/>
          <w:lang w:val="en-US" w:eastAsia="cs-CZ"/>
        </w:rPr>
        <w:t xml:space="preserve"> model, ordinary least squares and the estimation of discrete form of unit hydrograph, TA curve histogram of </w:t>
      </w:r>
      <w:r>
        <w:rPr>
          <w:rFonts w:ascii="Times New Roman" w:eastAsia="Times New Roman" w:hAnsi="Times New Roman" w:cs="Times New Roman"/>
          <w:sz w:val="24"/>
          <w:szCs w:val="24"/>
          <w:lang w:val="en-US" w:eastAsia="cs-CZ"/>
        </w:rPr>
        <w:t>isochrones</w:t>
      </w:r>
    </w:p>
    <w:p w:rsid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p>
    <w:p w:rsid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p>
    <w:p w:rsid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US" w:eastAsia="cs-CZ"/>
        </w:rPr>
      </w:pPr>
    </w:p>
    <w:p w:rsidR="00470714" w:rsidRPr="00470714" w:rsidRDefault="00470714" w:rsidP="00470714">
      <w:pPr>
        <w:pStyle w:val="Normlnweb"/>
        <w:spacing w:after="0" w:line="240" w:lineRule="auto"/>
        <w:rPr>
          <w:b/>
          <w:sz w:val="28"/>
          <w:szCs w:val="28"/>
          <w:u w:val="single"/>
          <w:lang w:val="en-US"/>
        </w:rPr>
      </w:pPr>
      <w:r w:rsidRPr="00470714">
        <w:rPr>
          <w:b/>
          <w:sz w:val="28"/>
          <w:szCs w:val="28"/>
          <w:u w:val="single"/>
          <w:lang w:val="en-US"/>
        </w:rPr>
        <w:lastRenderedPageBreak/>
        <w:t>Suggested Study Materials</w:t>
      </w:r>
      <w:r>
        <w:rPr>
          <w:b/>
          <w:sz w:val="28"/>
          <w:szCs w:val="28"/>
          <w:u w:val="single"/>
          <w:lang w:val="en-US"/>
        </w:rPr>
        <w:t>:</w:t>
      </w:r>
    </w:p>
    <w:p w:rsidR="0069696C" w:rsidRDefault="00AA3EC0"/>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proofErr w:type="spellStart"/>
      <w:r w:rsidRPr="00470714">
        <w:rPr>
          <w:rFonts w:ascii="Times New Roman" w:eastAsia="Times New Roman" w:hAnsi="Times New Roman" w:cs="Times New Roman"/>
          <w:b/>
          <w:i/>
          <w:sz w:val="24"/>
          <w:szCs w:val="24"/>
          <w:lang w:eastAsia="cs-CZ"/>
        </w:rPr>
        <w:t>Falkenmark</w:t>
      </w:r>
      <w:proofErr w:type="spellEnd"/>
      <w:r w:rsidRPr="00470714">
        <w:rPr>
          <w:rFonts w:ascii="Times New Roman" w:eastAsia="Times New Roman" w:hAnsi="Times New Roman" w:cs="Times New Roman"/>
          <w:b/>
          <w:i/>
          <w:sz w:val="24"/>
          <w:szCs w:val="24"/>
          <w:lang w:eastAsia="cs-CZ"/>
        </w:rPr>
        <w:t>, M. et al., 2001</w:t>
      </w:r>
      <w:r w:rsidRPr="00470714">
        <w:rPr>
          <w:rFonts w:ascii="Times New Roman" w:eastAsia="Times New Roman" w:hAnsi="Times New Roman" w:cs="Times New Roman"/>
          <w:sz w:val="24"/>
          <w:szCs w:val="24"/>
          <w:lang w:eastAsia="cs-CZ"/>
        </w:rPr>
        <w:t xml:space="preserve">: </w:t>
      </w:r>
      <w:proofErr w:type="spellStart"/>
      <w:r w:rsidRPr="00470714">
        <w:rPr>
          <w:rFonts w:ascii="Times New Roman" w:eastAsia="Times New Roman" w:hAnsi="Times New Roman" w:cs="Times New Roman"/>
          <w:sz w:val="24"/>
          <w:szCs w:val="24"/>
          <w:lang w:eastAsia="cs-CZ"/>
        </w:rPr>
        <w:t>Water</w:t>
      </w:r>
      <w:proofErr w:type="spellEnd"/>
      <w:r w:rsidRPr="00470714">
        <w:rPr>
          <w:rFonts w:ascii="Times New Roman" w:eastAsia="Times New Roman" w:hAnsi="Times New Roman" w:cs="Times New Roman"/>
          <w:sz w:val="24"/>
          <w:szCs w:val="24"/>
          <w:lang w:eastAsia="cs-CZ"/>
        </w:rPr>
        <w:t xml:space="preserve">, a </w:t>
      </w:r>
      <w:proofErr w:type="spellStart"/>
      <w:r w:rsidRPr="00470714">
        <w:rPr>
          <w:rFonts w:ascii="Times New Roman" w:eastAsia="Times New Roman" w:hAnsi="Times New Roman" w:cs="Times New Roman"/>
          <w:sz w:val="24"/>
          <w:szCs w:val="24"/>
          <w:lang w:eastAsia="cs-CZ"/>
        </w:rPr>
        <w:t>Reflection</w:t>
      </w:r>
      <w:proofErr w:type="spellEnd"/>
      <w:r w:rsidRPr="00470714">
        <w:rPr>
          <w:rFonts w:ascii="Times New Roman" w:eastAsia="Times New Roman" w:hAnsi="Times New Roman" w:cs="Times New Roman"/>
          <w:sz w:val="24"/>
          <w:szCs w:val="24"/>
          <w:lang w:eastAsia="cs-CZ"/>
        </w:rPr>
        <w:t xml:space="preserve"> </w:t>
      </w:r>
      <w:proofErr w:type="spellStart"/>
      <w:r w:rsidRPr="00470714">
        <w:rPr>
          <w:rFonts w:ascii="Times New Roman" w:eastAsia="Times New Roman" w:hAnsi="Times New Roman" w:cs="Times New Roman"/>
          <w:sz w:val="24"/>
          <w:szCs w:val="24"/>
          <w:lang w:eastAsia="cs-CZ"/>
        </w:rPr>
        <w:t>of</w:t>
      </w:r>
      <w:proofErr w:type="spellEnd"/>
      <w:r w:rsidRPr="00470714">
        <w:rPr>
          <w:rFonts w:ascii="Times New Roman" w:eastAsia="Times New Roman" w:hAnsi="Times New Roman" w:cs="Times New Roman"/>
          <w:sz w:val="24"/>
          <w:szCs w:val="24"/>
          <w:lang w:eastAsia="cs-CZ"/>
        </w:rPr>
        <w:t xml:space="preserve"> Land Use, </w:t>
      </w:r>
      <w:proofErr w:type="spellStart"/>
      <w:r w:rsidRPr="00470714">
        <w:rPr>
          <w:rFonts w:ascii="Times New Roman" w:eastAsia="Times New Roman" w:hAnsi="Times New Roman" w:cs="Times New Roman"/>
          <w:sz w:val="24"/>
          <w:szCs w:val="24"/>
          <w:lang w:eastAsia="cs-CZ"/>
        </w:rPr>
        <w:t>Unesco</w:t>
      </w:r>
      <w:proofErr w:type="spellEnd"/>
      <w:r w:rsidRPr="00470714">
        <w:rPr>
          <w:rFonts w:ascii="Times New Roman" w:eastAsia="Times New Roman" w:hAnsi="Times New Roman" w:cs="Times New Roman"/>
          <w:sz w:val="24"/>
          <w:szCs w:val="24"/>
          <w:lang w:eastAsia="cs-CZ"/>
        </w:rPr>
        <w:t xml:space="preserve"> </w:t>
      </w:r>
      <w:proofErr w:type="spellStart"/>
      <w:r w:rsidRPr="00470714">
        <w:rPr>
          <w:rFonts w:ascii="Times New Roman" w:eastAsia="Times New Roman" w:hAnsi="Times New Roman" w:cs="Times New Roman"/>
          <w:sz w:val="24"/>
          <w:szCs w:val="24"/>
          <w:lang w:eastAsia="cs-CZ"/>
        </w:rPr>
        <w:t>Press</w:t>
      </w:r>
      <w:proofErr w:type="spellEnd"/>
      <w:r w:rsidRPr="00470714">
        <w:rPr>
          <w:rFonts w:ascii="Times New Roman" w:eastAsia="Times New Roman" w:hAnsi="Times New Roman" w:cs="Times New Roman"/>
          <w:sz w:val="24"/>
          <w:szCs w:val="24"/>
          <w:lang w:eastAsia="cs-CZ"/>
        </w:rPr>
        <w:t xml:space="preserve">.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proofErr w:type="spellStart"/>
      <w:r w:rsidRPr="00470714">
        <w:rPr>
          <w:rFonts w:ascii="Times New Roman" w:eastAsia="Times New Roman" w:hAnsi="Times New Roman" w:cs="Times New Roman"/>
          <w:b/>
          <w:i/>
          <w:sz w:val="24"/>
          <w:szCs w:val="24"/>
          <w:lang w:eastAsia="cs-CZ"/>
        </w:rPr>
        <w:t>Lal</w:t>
      </w:r>
      <w:proofErr w:type="spellEnd"/>
      <w:r w:rsidRPr="00470714">
        <w:rPr>
          <w:rFonts w:ascii="Times New Roman" w:eastAsia="Times New Roman" w:hAnsi="Times New Roman" w:cs="Times New Roman"/>
          <w:b/>
          <w:i/>
          <w:sz w:val="24"/>
          <w:szCs w:val="24"/>
          <w:lang w:eastAsia="cs-CZ"/>
        </w:rPr>
        <w:t>, R., 2002</w:t>
      </w:r>
      <w:r w:rsidRPr="00470714">
        <w:rPr>
          <w:rFonts w:ascii="Times New Roman" w:eastAsia="Times New Roman" w:hAnsi="Times New Roman" w:cs="Times New Roman"/>
          <w:sz w:val="24"/>
          <w:szCs w:val="24"/>
          <w:lang w:eastAsia="cs-CZ"/>
        </w:rPr>
        <w:t xml:space="preserve">: </w:t>
      </w:r>
      <w:proofErr w:type="spellStart"/>
      <w:r w:rsidRPr="00470714">
        <w:rPr>
          <w:rFonts w:ascii="Times New Roman" w:eastAsia="Times New Roman" w:hAnsi="Times New Roman" w:cs="Times New Roman"/>
          <w:sz w:val="24"/>
          <w:szCs w:val="24"/>
          <w:lang w:eastAsia="cs-CZ"/>
        </w:rPr>
        <w:t>Integrated</w:t>
      </w:r>
      <w:proofErr w:type="spellEnd"/>
      <w:r w:rsidRPr="00470714">
        <w:rPr>
          <w:rFonts w:ascii="Times New Roman" w:eastAsia="Times New Roman" w:hAnsi="Times New Roman" w:cs="Times New Roman"/>
          <w:sz w:val="24"/>
          <w:szCs w:val="24"/>
          <w:lang w:eastAsia="cs-CZ"/>
        </w:rPr>
        <w:t xml:space="preserve"> </w:t>
      </w:r>
      <w:proofErr w:type="spellStart"/>
      <w:r w:rsidRPr="00470714">
        <w:rPr>
          <w:rFonts w:ascii="Times New Roman" w:eastAsia="Times New Roman" w:hAnsi="Times New Roman" w:cs="Times New Roman"/>
          <w:sz w:val="24"/>
          <w:szCs w:val="24"/>
          <w:lang w:eastAsia="cs-CZ"/>
        </w:rPr>
        <w:t>Watershed</w:t>
      </w:r>
      <w:proofErr w:type="spellEnd"/>
      <w:r w:rsidRPr="00470714">
        <w:rPr>
          <w:rFonts w:ascii="Times New Roman" w:eastAsia="Times New Roman" w:hAnsi="Times New Roman" w:cs="Times New Roman"/>
          <w:sz w:val="24"/>
          <w:szCs w:val="24"/>
          <w:lang w:eastAsia="cs-CZ"/>
        </w:rPr>
        <w:t xml:space="preserve"> Management, CRC </w:t>
      </w:r>
      <w:proofErr w:type="spellStart"/>
      <w:r w:rsidRPr="00470714">
        <w:rPr>
          <w:rFonts w:ascii="Times New Roman" w:eastAsia="Times New Roman" w:hAnsi="Times New Roman" w:cs="Times New Roman"/>
          <w:sz w:val="24"/>
          <w:szCs w:val="24"/>
          <w:lang w:eastAsia="cs-CZ"/>
        </w:rPr>
        <w:t>Press</w:t>
      </w:r>
      <w:proofErr w:type="spellEnd"/>
      <w:r w:rsidRPr="00470714">
        <w:rPr>
          <w:rFonts w:ascii="Times New Roman" w:eastAsia="Times New Roman" w:hAnsi="Times New Roman" w:cs="Times New Roman"/>
          <w:sz w:val="24"/>
          <w:szCs w:val="24"/>
          <w:lang w:eastAsia="cs-CZ"/>
        </w:rPr>
        <w:t xml:space="preserve">.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t>Bürgi</w:t>
      </w:r>
      <w:proofErr w:type="spellEnd"/>
      <w:r w:rsidRPr="00470714">
        <w:rPr>
          <w:rFonts w:ascii="Times New Roman" w:eastAsia="Times New Roman" w:hAnsi="Times New Roman" w:cs="Times New Roman"/>
          <w:b/>
          <w:bCs/>
          <w:i/>
          <w:iCs/>
          <w:sz w:val="24"/>
          <w:szCs w:val="24"/>
          <w:lang w:val="en-GB" w:eastAsia="cs-CZ"/>
        </w:rPr>
        <w:t xml:space="preserve">, M., </w:t>
      </w:r>
      <w:proofErr w:type="spellStart"/>
      <w:r w:rsidRPr="00470714">
        <w:rPr>
          <w:rFonts w:ascii="Times New Roman" w:eastAsia="Times New Roman" w:hAnsi="Times New Roman" w:cs="Times New Roman"/>
          <w:b/>
          <w:bCs/>
          <w:i/>
          <w:iCs/>
          <w:sz w:val="24"/>
          <w:szCs w:val="24"/>
          <w:lang w:val="en-GB" w:eastAsia="cs-CZ"/>
        </w:rPr>
        <w:t>Hersperger</w:t>
      </w:r>
      <w:proofErr w:type="spellEnd"/>
      <w:r w:rsidRPr="00470714">
        <w:rPr>
          <w:rFonts w:ascii="Times New Roman" w:eastAsia="Times New Roman" w:hAnsi="Times New Roman" w:cs="Times New Roman"/>
          <w:b/>
          <w:bCs/>
          <w:i/>
          <w:iCs/>
          <w:sz w:val="24"/>
          <w:szCs w:val="24"/>
          <w:lang w:val="en-GB" w:eastAsia="cs-CZ"/>
        </w:rPr>
        <w:t xml:space="preserve">, A.M., </w:t>
      </w:r>
      <w:proofErr w:type="spellStart"/>
      <w:r w:rsidRPr="00470714">
        <w:rPr>
          <w:rFonts w:ascii="Times New Roman" w:eastAsia="Times New Roman" w:hAnsi="Times New Roman" w:cs="Times New Roman"/>
          <w:b/>
          <w:bCs/>
          <w:i/>
          <w:iCs/>
          <w:sz w:val="24"/>
          <w:szCs w:val="24"/>
          <w:lang w:val="en-GB" w:eastAsia="cs-CZ"/>
        </w:rPr>
        <w:t>Schneeberger</w:t>
      </w:r>
      <w:proofErr w:type="spellEnd"/>
      <w:r w:rsidRPr="00470714">
        <w:rPr>
          <w:rFonts w:ascii="Times New Roman" w:eastAsia="Times New Roman" w:hAnsi="Times New Roman" w:cs="Times New Roman"/>
          <w:b/>
          <w:bCs/>
          <w:i/>
          <w:iCs/>
          <w:sz w:val="24"/>
          <w:szCs w:val="24"/>
          <w:lang w:val="en-GB" w:eastAsia="cs-CZ"/>
        </w:rPr>
        <w:t>, N., 2004.</w:t>
      </w:r>
      <w:r w:rsidRPr="00470714">
        <w:rPr>
          <w:rFonts w:ascii="Times New Roman" w:eastAsia="Times New Roman" w:hAnsi="Times New Roman" w:cs="Times New Roman"/>
          <w:sz w:val="24"/>
          <w:szCs w:val="24"/>
          <w:lang w:val="en-GB" w:eastAsia="cs-CZ"/>
        </w:rPr>
        <w:t xml:space="preserve"> Driving forces of landscape change – current and new directions. Landscape Ecology. 19 (8), 857–868. </w:t>
      </w:r>
      <w:proofErr w:type="spellStart"/>
      <w:proofErr w:type="gramStart"/>
      <w:r w:rsidRPr="00470714">
        <w:rPr>
          <w:rFonts w:ascii="Times New Roman" w:eastAsia="Times New Roman" w:hAnsi="Times New Roman" w:cs="Times New Roman"/>
          <w:sz w:val="24"/>
          <w:szCs w:val="24"/>
          <w:lang w:val="en-GB" w:eastAsia="cs-CZ"/>
        </w:rPr>
        <w:t>doi</w:t>
      </w:r>
      <w:proofErr w:type="spellEnd"/>
      <w:proofErr w:type="gramEnd"/>
      <w:r w:rsidRPr="00470714">
        <w:rPr>
          <w:rFonts w:ascii="Times New Roman" w:eastAsia="Times New Roman" w:hAnsi="Times New Roman" w:cs="Times New Roman"/>
          <w:sz w:val="24"/>
          <w:szCs w:val="24"/>
          <w:lang w:val="en-GB" w:eastAsia="cs-CZ"/>
        </w:rPr>
        <w:t>: 10.1007/s10980-005-0245-3.</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bCs/>
          <w:i/>
          <w:iCs/>
          <w:sz w:val="24"/>
          <w:szCs w:val="24"/>
          <w:lang w:val="en-GB" w:eastAsia="cs-CZ"/>
        </w:rPr>
        <w:t xml:space="preserve">Forman, R.T.T., </w:t>
      </w:r>
      <w:proofErr w:type="spellStart"/>
      <w:r w:rsidRPr="00470714">
        <w:rPr>
          <w:rFonts w:ascii="Times New Roman" w:eastAsia="Times New Roman" w:hAnsi="Times New Roman" w:cs="Times New Roman"/>
          <w:b/>
          <w:bCs/>
          <w:i/>
          <w:iCs/>
          <w:sz w:val="24"/>
          <w:szCs w:val="24"/>
          <w:lang w:val="en-GB" w:eastAsia="cs-CZ"/>
        </w:rPr>
        <w:t>Godron</w:t>
      </w:r>
      <w:proofErr w:type="spellEnd"/>
      <w:r w:rsidRPr="00470714">
        <w:rPr>
          <w:rFonts w:ascii="Times New Roman" w:eastAsia="Times New Roman" w:hAnsi="Times New Roman" w:cs="Times New Roman"/>
          <w:b/>
          <w:bCs/>
          <w:i/>
          <w:iCs/>
          <w:sz w:val="24"/>
          <w:szCs w:val="24"/>
          <w:lang w:val="en-GB" w:eastAsia="cs-CZ"/>
        </w:rPr>
        <w:t>, M. 1986.</w:t>
      </w:r>
      <w:r w:rsidRPr="00470714">
        <w:rPr>
          <w:rFonts w:ascii="Times New Roman" w:eastAsia="Times New Roman" w:hAnsi="Times New Roman" w:cs="Times New Roman"/>
          <w:sz w:val="24"/>
          <w:szCs w:val="24"/>
          <w:lang w:val="en-GB" w:eastAsia="cs-CZ"/>
        </w:rPr>
        <w:t xml:space="preserve"> Landscape Ecology. John Wiley &amp; Sons, New York.</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b/>
          <w:i/>
          <w:sz w:val="24"/>
          <w:szCs w:val="24"/>
          <w:lang w:val="en-GB" w:eastAsia="cs-CZ"/>
        </w:rPr>
        <w:t>Goodchild, Michael F. (2011) Scale in GIS</w:t>
      </w:r>
      <w:r w:rsidRPr="00470714">
        <w:rPr>
          <w:rFonts w:ascii="Times New Roman" w:eastAsia="Times New Roman" w:hAnsi="Times New Roman" w:cs="Times New Roman"/>
          <w:sz w:val="24"/>
          <w:szCs w:val="24"/>
          <w:lang w:val="en-GB" w:eastAsia="cs-CZ"/>
        </w:rPr>
        <w:t xml:space="preserve">: An overview. </w:t>
      </w:r>
      <w:r w:rsidRPr="00470714">
        <w:rPr>
          <w:rFonts w:ascii="Times New Roman" w:eastAsia="Times New Roman" w:hAnsi="Times New Roman" w:cs="Times New Roman"/>
          <w:i/>
          <w:iCs/>
          <w:sz w:val="24"/>
          <w:szCs w:val="24"/>
          <w:lang w:val="en-GB" w:eastAsia="cs-CZ"/>
        </w:rPr>
        <w:t>Geomorphology</w:t>
      </w:r>
      <w:r w:rsidRPr="00470714">
        <w:rPr>
          <w:rFonts w:ascii="Times New Roman" w:eastAsia="Times New Roman" w:hAnsi="Times New Roman" w:cs="Times New Roman"/>
          <w:sz w:val="24"/>
          <w:szCs w:val="24"/>
          <w:lang w:val="en-GB" w:eastAsia="cs-CZ"/>
        </w:rPr>
        <w:t xml:space="preserve"> 130: 5-9.</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bCs/>
          <w:i/>
          <w:iCs/>
          <w:sz w:val="24"/>
          <w:szCs w:val="24"/>
          <w:lang w:val="en-GB" w:eastAsia="cs-CZ"/>
        </w:rPr>
        <w:t>Laurie, M. 1986.</w:t>
      </w:r>
      <w:r w:rsidRPr="00470714">
        <w:rPr>
          <w:rFonts w:ascii="Times New Roman" w:eastAsia="Times New Roman" w:hAnsi="Times New Roman" w:cs="Times New Roman"/>
          <w:sz w:val="24"/>
          <w:szCs w:val="24"/>
          <w:lang w:val="en-GB" w:eastAsia="cs-CZ"/>
        </w:rPr>
        <w:t xml:space="preserve"> An Introduction to Landscape Architecture. Elsevier, New York.</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b/>
          <w:i/>
          <w:sz w:val="24"/>
          <w:szCs w:val="24"/>
          <w:lang w:val="en-GB" w:eastAsia="cs-CZ"/>
        </w:rPr>
        <w:t>Olson, Judy M. (2006) Map projections and the visual detective:</w:t>
      </w:r>
      <w:r w:rsidRPr="00470714">
        <w:rPr>
          <w:rFonts w:ascii="Times New Roman" w:eastAsia="Times New Roman" w:hAnsi="Times New Roman" w:cs="Times New Roman"/>
          <w:sz w:val="24"/>
          <w:szCs w:val="24"/>
          <w:lang w:val="en-GB" w:eastAsia="cs-CZ"/>
        </w:rPr>
        <w:t xml:space="preserve"> How to tell if a map is equal-area, conformal, or neither. </w:t>
      </w:r>
      <w:r w:rsidRPr="00470714">
        <w:rPr>
          <w:rFonts w:ascii="Times New Roman" w:eastAsia="Times New Roman" w:hAnsi="Times New Roman" w:cs="Times New Roman"/>
          <w:i/>
          <w:iCs/>
          <w:sz w:val="24"/>
          <w:szCs w:val="24"/>
          <w:lang w:val="en-GB" w:eastAsia="cs-CZ"/>
        </w:rPr>
        <w:t>Journal of Geography</w:t>
      </w:r>
      <w:r w:rsidRPr="00470714">
        <w:rPr>
          <w:rFonts w:ascii="Times New Roman" w:eastAsia="Times New Roman" w:hAnsi="Times New Roman" w:cs="Times New Roman"/>
          <w:sz w:val="24"/>
          <w:szCs w:val="24"/>
          <w:lang w:val="en-GB" w:eastAsia="cs-CZ"/>
        </w:rPr>
        <w:t xml:space="preserve"> 105: 13-32.</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t>Hartvigsen</w:t>
      </w:r>
      <w:proofErr w:type="spellEnd"/>
      <w:r w:rsidRPr="00470714">
        <w:rPr>
          <w:rFonts w:ascii="Times New Roman" w:eastAsia="Times New Roman" w:hAnsi="Times New Roman" w:cs="Times New Roman"/>
          <w:b/>
          <w:bCs/>
          <w:i/>
          <w:iCs/>
          <w:sz w:val="24"/>
          <w:szCs w:val="24"/>
          <w:lang w:val="en-GB" w:eastAsia="cs-CZ"/>
        </w:rPr>
        <w:t>, M., 2014.</w:t>
      </w:r>
      <w:r w:rsidRPr="00470714">
        <w:rPr>
          <w:rFonts w:ascii="Times New Roman" w:eastAsia="Times New Roman" w:hAnsi="Times New Roman" w:cs="Times New Roman"/>
          <w:sz w:val="24"/>
          <w:szCs w:val="24"/>
          <w:lang w:val="en-GB" w:eastAsia="cs-CZ"/>
        </w:rPr>
        <w:t xml:space="preserve"> Land reform and land fragmentation in Central and Eastern Europe. Land Use Policy, 36, 330–341. doi:10.1016/j.landusepol.2013.08.016</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t>Jongman</w:t>
      </w:r>
      <w:proofErr w:type="spellEnd"/>
      <w:r w:rsidRPr="00470714">
        <w:rPr>
          <w:rFonts w:ascii="Times New Roman" w:eastAsia="Times New Roman" w:hAnsi="Times New Roman" w:cs="Times New Roman"/>
          <w:b/>
          <w:bCs/>
          <w:i/>
          <w:iCs/>
          <w:sz w:val="24"/>
          <w:szCs w:val="24"/>
          <w:lang w:val="en-GB" w:eastAsia="cs-CZ"/>
        </w:rPr>
        <w:t>, R. H. G., 2002.</w:t>
      </w:r>
      <w:r w:rsidRPr="00470714">
        <w:rPr>
          <w:rFonts w:ascii="Times New Roman" w:eastAsia="Times New Roman" w:hAnsi="Times New Roman" w:cs="Times New Roman"/>
          <w:sz w:val="24"/>
          <w:szCs w:val="24"/>
          <w:lang w:val="en-GB" w:eastAsia="cs-CZ"/>
        </w:rPr>
        <w:t xml:space="preserve"> Homogenisation and fragmentation of the European landscape: Ecological consequences and solutions. Landscape and Urban Planning 58 (2-4), 211-221. </w:t>
      </w:r>
      <w:proofErr w:type="spellStart"/>
      <w:proofErr w:type="gramStart"/>
      <w:r w:rsidRPr="00470714">
        <w:rPr>
          <w:rFonts w:ascii="Times New Roman" w:eastAsia="Times New Roman" w:hAnsi="Times New Roman" w:cs="Times New Roman"/>
          <w:sz w:val="24"/>
          <w:szCs w:val="24"/>
          <w:lang w:val="en-GB" w:eastAsia="cs-CZ"/>
        </w:rPr>
        <w:t>doi</w:t>
      </w:r>
      <w:proofErr w:type="spellEnd"/>
      <w:proofErr w:type="gramEnd"/>
      <w:r w:rsidRPr="00470714">
        <w:rPr>
          <w:rFonts w:ascii="Times New Roman" w:eastAsia="Times New Roman" w:hAnsi="Times New Roman" w:cs="Times New Roman"/>
          <w:sz w:val="24"/>
          <w:szCs w:val="24"/>
          <w:lang w:val="en-GB" w:eastAsia="cs-CZ"/>
        </w:rPr>
        <w:t>: 10.1016/S0169-2046(01)00222-5</w:t>
      </w:r>
    </w:p>
    <w:p w:rsidR="00470714" w:rsidRPr="00470714" w:rsidRDefault="00AA3EC0" w:rsidP="00470714">
      <w:pPr>
        <w:spacing w:before="100" w:beforeAutospacing="1" w:after="142" w:line="288" w:lineRule="auto"/>
        <w:rPr>
          <w:rFonts w:ascii="Times New Roman" w:eastAsia="Times New Roman" w:hAnsi="Times New Roman" w:cs="Times New Roman"/>
          <w:sz w:val="24"/>
          <w:szCs w:val="24"/>
          <w:lang w:eastAsia="cs-CZ"/>
        </w:rPr>
      </w:pPr>
      <w:hyperlink r:id="rId6" w:history="1">
        <w:r w:rsidR="00470714" w:rsidRPr="00470714">
          <w:rPr>
            <w:rFonts w:ascii="Times New Roman" w:eastAsia="Times New Roman" w:hAnsi="Times New Roman" w:cs="Times New Roman"/>
            <w:b/>
            <w:i/>
            <w:sz w:val="24"/>
            <w:szCs w:val="24"/>
            <w:lang w:val="en-GB" w:eastAsia="cs-CZ"/>
          </w:rPr>
          <w:t>Paul A. Longley</w:t>
        </w:r>
      </w:hyperlink>
      <w:r w:rsidR="00470714" w:rsidRPr="00470714">
        <w:rPr>
          <w:rFonts w:ascii="Times New Roman" w:eastAsia="Times New Roman" w:hAnsi="Times New Roman" w:cs="Times New Roman"/>
          <w:b/>
          <w:i/>
          <w:sz w:val="24"/>
          <w:szCs w:val="24"/>
          <w:lang w:val="en-GB" w:eastAsia="cs-CZ"/>
        </w:rPr>
        <w:t xml:space="preserve">, </w:t>
      </w:r>
      <w:hyperlink r:id="rId7" w:history="1">
        <w:r w:rsidR="00470714" w:rsidRPr="00470714">
          <w:rPr>
            <w:rFonts w:ascii="Times New Roman" w:eastAsia="Times New Roman" w:hAnsi="Times New Roman" w:cs="Times New Roman"/>
            <w:b/>
            <w:i/>
            <w:sz w:val="24"/>
            <w:szCs w:val="24"/>
            <w:lang w:val="en-GB" w:eastAsia="cs-CZ"/>
          </w:rPr>
          <w:t>Mike Goodchild</w:t>
        </w:r>
      </w:hyperlink>
      <w:r w:rsidR="00470714" w:rsidRPr="00470714">
        <w:rPr>
          <w:rFonts w:ascii="Times New Roman" w:eastAsia="Times New Roman" w:hAnsi="Times New Roman" w:cs="Times New Roman"/>
          <w:b/>
          <w:i/>
          <w:sz w:val="24"/>
          <w:szCs w:val="24"/>
          <w:lang w:val="en-GB" w:eastAsia="cs-CZ"/>
        </w:rPr>
        <w:t xml:space="preserve">, </w:t>
      </w:r>
      <w:hyperlink r:id="rId8" w:history="1">
        <w:r w:rsidR="00470714" w:rsidRPr="00470714">
          <w:rPr>
            <w:rFonts w:ascii="Times New Roman" w:eastAsia="Times New Roman" w:hAnsi="Times New Roman" w:cs="Times New Roman"/>
            <w:b/>
            <w:i/>
            <w:sz w:val="24"/>
            <w:szCs w:val="24"/>
            <w:lang w:val="en-GB" w:eastAsia="cs-CZ"/>
          </w:rPr>
          <w:t>David J. Maguire</w:t>
        </w:r>
      </w:hyperlink>
      <w:r w:rsidR="00470714" w:rsidRPr="00470714">
        <w:rPr>
          <w:rFonts w:ascii="Times New Roman" w:eastAsia="Times New Roman" w:hAnsi="Times New Roman" w:cs="Times New Roman"/>
          <w:b/>
          <w:i/>
          <w:sz w:val="24"/>
          <w:szCs w:val="24"/>
          <w:lang w:val="en-GB" w:eastAsia="cs-CZ"/>
        </w:rPr>
        <w:t xml:space="preserve">, </w:t>
      </w:r>
      <w:hyperlink r:id="rId9" w:history="1">
        <w:r w:rsidR="00470714" w:rsidRPr="00470714">
          <w:rPr>
            <w:rFonts w:ascii="Times New Roman" w:eastAsia="Times New Roman" w:hAnsi="Times New Roman" w:cs="Times New Roman"/>
            <w:b/>
            <w:i/>
            <w:sz w:val="24"/>
            <w:szCs w:val="24"/>
            <w:lang w:val="en-GB" w:eastAsia="cs-CZ"/>
          </w:rPr>
          <w:t xml:space="preserve">David W. </w:t>
        </w:r>
        <w:proofErr w:type="spellStart"/>
        <w:r w:rsidR="00470714" w:rsidRPr="00470714">
          <w:rPr>
            <w:rFonts w:ascii="Times New Roman" w:eastAsia="Times New Roman" w:hAnsi="Times New Roman" w:cs="Times New Roman"/>
            <w:b/>
            <w:i/>
            <w:sz w:val="24"/>
            <w:szCs w:val="24"/>
            <w:lang w:val="en-GB" w:eastAsia="cs-CZ"/>
          </w:rPr>
          <w:t>Rhind</w:t>
        </w:r>
        <w:proofErr w:type="spellEnd"/>
      </w:hyperlink>
      <w:r w:rsidR="00470714" w:rsidRPr="00470714">
        <w:rPr>
          <w:rFonts w:ascii="Times New Roman" w:eastAsia="Times New Roman" w:hAnsi="Times New Roman" w:cs="Times New Roman"/>
          <w:b/>
          <w:i/>
          <w:sz w:val="24"/>
          <w:szCs w:val="24"/>
          <w:lang w:val="en-GB" w:eastAsia="cs-CZ"/>
        </w:rPr>
        <w:t>, 2015</w:t>
      </w:r>
      <w:r w:rsidR="00470714" w:rsidRPr="00470714">
        <w:rPr>
          <w:rFonts w:ascii="Times New Roman" w:eastAsia="Times New Roman" w:hAnsi="Times New Roman" w:cs="Times New Roman"/>
          <w:sz w:val="24"/>
          <w:szCs w:val="24"/>
          <w:lang w:val="en-GB" w:eastAsia="cs-CZ"/>
        </w:rPr>
        <w:t>. Geographic Information systems and science. Fourth edition, Wiley, New York. ISBN: 978-1-118-67695-0</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t>Primdahl</w:t>
      </w:r>
      <w:proofErr w:type="spellEnd"/>
      <w:r w:rsidRPr="00470714">
        <w:rPr>
          <w:rFonts w:ascii="Times New Roman" w:eastAsia="Times New Roman" w:hAnsi="Times New Roman" w:cs="Times New Roman"/>
          <w:b/>
          <w:bCs/>
          <w:i/>
          <w:iCs/>
          <w:sz w:val="24"/>
          <w:szCs w:val="24"/>
          <w:lang w:val="en-GB" w:eastAsia="cs-CZ"/>
        </w:rPr>
        <w:t xml:space="preserve">, J., </w:t>
      </w:r>
      <w:proofErr w:type="spellStart"/>
      <w:r w:rsidRPr="00470714">
        <w:rPr>
          <w:rFonts w:ascii="Times New Roman" w:eastAsia="Times New Roman" w:hAnsi="Times New Roman" w:cs="Times New Roman"/>
          <w:b/>
          <w:bCs/>
          <w:i/>
          <w:iCs/>
          <w:sz w:val="24"/>
          <w:szCs w:val="24"/>
          <w:lang w:val="en-GB" w:eastAsia="cs-CZ"/>
        </w:rPr>
        <w:t>Kristensen</w:t>
      </w:r>
      <w:proofErr w:type="spellEnd"/>
      <w:r w:rsidRPr="00470714">
        <w:rPr>
          <w:rFonts w:ascii="Times New Roman" w:eastAsia="Times New Roman" w:hAnsi="Times New Roman" w:cs="Times New Roman"/>
          <w:b/>
          <w:bCs/>
          <w:i/>
          <w:iCs/>
          <w:sz w:val="24"/>
          <w:szCs w:val="24"/>
          <w:lang w:val="en-GB" w:eastAsia="cs-CZ"/>
        </w:rPr>
        <w:t xml:space="preserve">, L. S., &amp; </w:t>
      </w:r>
      <w:proofErr w:type="spellStart"/>
      <w:r w:rsidRPr="00470714">
        <w:rPr>
          <w:rFonts w:ascii="Times New Roman" w:eastAsia="Times New Roman" w:hAnsi="Times New Roman" w:cs="Times New Roman"/>
          <w:b/>
          <w:bCs/>
          <w:i/>
          <w:iCs/>
          <w:sz w:val="24"/>
          <w:szCs w:val="24"/>
          <w:lang w:val="en-GB" w:eastAsia="cs-CZ"/>
        </w:rPr>
        <w:t>Busck</w:t>
      </w:r>
      <w:proofErr w:type="spellEnd"/>
      <w:r w:rsidRPr="00470714">
        <w:rPr>
          <w:rFonts w:ascii="Times New Roman" w:eastAsia="Times New Roman" w:hAnsi="Times New Roman" w:cs="Times New Roman"/>
          <w:b/>
          <w:bCs/>
          <w:i/>
          <w:iCs/>
          <w:sz w:val="24"/>
          <w:szCs w:val="24"/>
          <w:lang w:val="en-GB" w:eastAsia="cs-CZ"/>
        </w:rPr>
        <w:t>, A. G., 2013.</w:t>
      </w:r>
      <w:r w:rsidRPr="00470714">
        <w:rPr>
          <w:rFonts w:ascii="Times New Roman" w:eastAsia="Times New Roman" w:hAnsi="Times New Roman" w:cs="Times New Roman"/>
          <w:sz w:val="24"/>
          <w:szCs w:val="24"/>
          <w:lang w:val="en-GB" w:eastAsia="cs-CZ"/>
        </w:rPr>
        <w:t xml:space="preserve"> The Farmer and Landscape Management: Different Roles, Different Policy Approaches. Geography Compass, 7(4), 300–314. doi:10.1111/gec3.12040</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t>Sklenicka</w:t>
      </w:r>
      <w:proofErr w:type="spellEnd"/>
      <w:r w:rsidRPr="00470714">
        <w:rPr>
          <w:rFonts w:ascii="Times New Roman" w:eastAsia="Times New Roman" w:hAnsi="Times New Roman" w:cs="Times New Roman"/>
          <w:b/>
          <w:bCs/>
          <w:i/>
          <w:iCs/>
          <w:sz w:val="24"/>
          <w:szCs w:val="24"/>
          <w:lang w:val="en-GB" w:eastAsia="cs-CZ"/>
        </w:rPr>
        <w:t xml:space="preserve">, P., </w:t>
      </w:r>
      <w:proofErr w:type="spellStart"/>
      <w:r w:rsidRPr="00470714">
        <w:rPr>
          <w:rFonts w:ascii="Times New Roman" w:eastAsia="Times New Roman" w:hAnsi="Times New Roman" w:cs="Times New Roman"/>
          <w:b/>
          <w:bCs/>
          <w:i/>
          <w:iCs/>
          <w:sz w:val="24"/>
          <w:szCs w:val="24"/>
          <w:lang w:val="en-GB" w:eastAsia="cs-CZ"/>
        </w:rPr>
        <w:t>Janovska</w:t>
      </w:r>
      <w:proofErr w:type="spellEnd"/>
      <w:r w:rsidRPr="00470714">
        <w:rPr>
          <w:rFonts w:ascii="Times New Roman" w:eastAsia="Times New Roman" w:hAnsi="Times New Roman" w:cs="Times New Roman"/>
          <w:b/>
          <w:bCs/>
          <w:i/>
          <w:iCs/>
          <w:sz w:val="24"/>
          <w:szCs w:val="24"/>
          <w:lang w:val="en-GB" w:eastAsia="cs-CZ"/>
        </w:rPr>
        <w:t xml:space="preserve">, V., </w:t>
      </w:r>
      <w:proofErr w:type="spellStart"/>
      <w:r w:rsidRPr="00470714">
        <w:rPr>
          <w:rFonts w:ascii="Times New Roman" w:eastAsia="Times New Roman" w:hAnsi="Times New Roman" w:cs="Times New Roman"/>
          <w:b/>
          <w:bCs/>
          <w:i/>
          <w:iCs/>
          <w:sz w:val="24"/>
          <w:szCs w:val="24"/>
          <w:lang w:val="en-GB" w:eastAsia="cs-CZ"/>
        </w:rPr>
        <w:t>Salek</w:t>
      </w:r>
      <w:proofErr w:type="spellEnd"/>
      <w:r w:rsidRPr="00470714">
        <w:rPr>
          <w:rFonts w:ascii="Times New Roman" w:eastAsia="Times New Roman" w:hAnsi="Times New Roman" w:cs="Times New Roman"/>
          <w:b/>
          <w:bCs/>
          <w:i/>
          <w:iCs/>
          <w:sz w:val="24"/>
          <w:szCs w:val="24"/>
          <w:lang w:val="en-GB" w:eastAsia="cs-CZ"/>
        </w:rPr>
        <w:t xml:space="preserve">, M., </w:t>
      </w:r>
      <w:proofErr w:type="spellStart"/>
      <w:r w:rsidRPr="00470714">
        <w:rPr>
          <w:rFonts w:ascii="Times New Roman" w:eastAsia="Times New Roman" w:hAnsi="Times New Roman" w:cs="Times New Roman"/>
          <w:b/>
          <w:bCs/>
          <w:i/>
          <w:iCs/>
          <w:sz w:val="24"/>
          <w:szCs w:val="24"/>
          <w:lang w:val="en-GB" w:eastAsia="cs-CZ"/>
        </w:rPr>
        <w:t>Vlasak</w:t>
      </w:r>
      <w:proofErr w:type="spellEnd"/>
      <w:r w:rsidRPr="00470714">
        <w:rPr>
          <w:rFonts w:ascii="Times New Roman" w:eastAsia="Times New Roman" w:hAnsi="Times New Roman" w:cs="Times New Roman"/>
          <w:b/>
          <w:bCs/>
          <w:i/>
          <w:iCs/>
          <w:sz w:val="24"/>
          <w:szCs w:val="24"/>
          <w:lang w:val="en-GB" w:eastAsia="cs-CZ"/>
        </w:rPr>
        <w:t xml:space="preserve">, J., &amp; </w:t>
      </w:r>
      <w:proofErr w:type="spellStart"/>
      <w:r w:rsidRPr="00470714">
        <w:rPr>
          <w:rFonts w:ascii="Times New Roman" w:eastAsia="Times New Roman" w:hAnsi="Times New Roman" w:cs="Times New Roman"/>
          <w:b/>
          <w:bCs/>
          <w:i/>
          <w:iCs/>
          <w:sz w:val="24"/>
          <w:szCs w:val="24"/>
          <w:lang w:val="en-GB" w:eastAsia="cs-CZ"/>
        </w:rPr>
        <w:t>Molnarova</w:t>
      </w:r>
      <w:proofErr w:type="spellEnd"/>
      <w:r w:rsidRPr="00470714">
        <w:rPr>
          <w:rFonts w:ascii="Times New Roman" w:eastAsia="Times New Roman" w:hAnsi="Times New Roman" w:cs="Times New Roman"/>
          <w:b/>
          <w:bCs/>
          <w:i/>
          <w:iCs/>
          <w:sz w:val="24"/>
          <w:szCs w:val="24"/>
          <w:lang w:val="en-GB" w:eastAsia="cs-CZ"/>
        </w:rPr>
        <w:t>, K., 2014.</w:t>
      </w:r>
      <w:r w:rsidRPr="00470714">
        <w:rPr>
          <w:rFonts w:ascii="Times New Roman" w:eastAsia="Times New Roman" w:hAnsi="Times New Roman" w:cs="Times New Roman"/>
          <w:sz w:val="24"/>
          <w:szCs w:val="24"/>
          <w:lang w:val="en-GB" w:eastAsia="cs-CZ"/>
        </w:rPr>
        <w:t xml:space="preserve"> The Farmland Rental Paradox: Extreme land ownership fragmentation as a new form of land degradation. Land Use Policy, 38, 587–593. doi:10.1016/j.landusepol.2014.01.006</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bCs/>
          <w:i/>
          <w:iCs/>
          <w:sz w:val="24"/>
          <w:szCs w:val="24"/>
          <w:lang w:val="en-GB" w:eastAsia="cs-CZ"/>
        </w:rPr>
        <w:t xml:space="preserve">Sklenička, P., </w:t>
      </w:r>
      <w:proofErr w:type="spellStart"/>
      <w:r w:rsidRPr="00470714">
        <w:rPr>
          <w:rFonts w:ascii="Times New Roman" w:eastAsia="Times New Roman" w:hAnsi="Times New Roman" w:cs="Times New Roman"/>
          <w:b/>
          <w:bCs/>
          <w:i/>
          <w:iCs/>
          <w:sz w:val="24"/>
          <w:szCs w:val="24"/>
          <w:lang w:val="en-GB" w:eastAsia="cs-CZ"/>
        </w:rPr>
        <w:t>Pixova</w:t>
      </w:r>
      <w:proofErr w:type="spellEnd"/>
      <w:r w:rsidRPr="00470714">
        <w:rPr>
          <w:rFonts w:ascii="Times New Roman" w:eastAsia="Times New Roman" w:hAnsi="Times New Roman" w:cs="Times New Roman"/>
          <w:b/>
          <w:bCs/>
          <w:i/>
          <w:iCs/>
          <w:sz w:val="24"/>
          <w:szCs w:val="24"/>
          <w:lang w:val="en-GB" w:eastAsia="cs-CZ"/>
        </w:rPr>
        <w:t>, K., eds. 2003.</w:t>
      </w:r>
      <w:r w:rsidRPr="00470714">
        <w:rPr>
          <w:rFonts w:ascii="Times New Roman" w:eastAsia="Times New Roman" w:hAnsi="Times New Roman" w:cs="Times New Roman"/>
          <w:sz w:val="24"/>
          <w:szCs w:val="24"/>
          <w:lang w:val="en-GB" w:eastAsia="cs-CZ"/>
        </w:rPr>
        <w:t xml:space="preserve"> Landscape planning in the Czech Republic. Czech University of Agriculture in Prague, Praha. </w:t>
      </w:r>
    </w:p>
    <w:p w:rsid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proofErr w:type="spellStart"/>
      <w:r w:rsidRPr="00470714">
        <w:rPr>
          <w:rFonts w:ascii="Times New Roman" w:eastAsia="Times New Roman" w:hAnsi="Times New Roman" w:cs="Times New Roman"/>
          <w:b/>
          <w:bCs/>
          <w:i/>
          <w:iCs/>
          <w:sz w:val="24"/>
          <w:szCs w:val="24"/>
          <w:lang w:val="en-GB" w:eastAsia="cs-CZ"/>
        </w:rPr>
        <w:lastRenderedPageBreak/>
        <w:t>Sklenicka</w:t>
      </w:r>
      <w:proofErr w:type="spellEnd"/>
      <w:r w:rsidRPr="00470714">
        <w:rPr>
          <w:rFonts w:ascii="Times New Roman" w:eastAsia="Times New Roman" w:hAnsi="Times New Roman" w:cs="Times New Roman"/>
          <w:b/>
          <w:bCs/>
          <w:i/>
          <w:iCs/>
          <w:sz w:val="24"/>
          <w:szCs w:val="24"/>
          <w:lang w:val="en-GB" w:eastAsia="cs-CZ"/>
        </w:rPr>
        <w:t xml:space="preserve">, P., </w:t>
      </w:r>
      <w:proofErr w:type="spellStart"/>
      <w:r w:rsidRPr="00470714">
        <w:rPr>
          <w:rFonts w:ascii="Times New Roman" w:eastAsia="Times New Roman" w:hAnsi="Times New Roman" w:cs="Times New Roman"/>
          <w:b/>
          <w:bCs/>
          <w:i/>
          <w:iCs/>
          <w:sz w:val="24"/>
          <w:szCs w:val="24"/>
          <w:lang w:val="en-GB" w:eastAsia="cs-CZ"/>
        </w:rPr>
        <w:t>Molnarova</w:t>
      </w:r>
      <w:proofErr w:type="spellEnd"/>
      <w:r w:rsidRPr="00470714">
        <w:rPr>
          <w:rFonts w:ascii="Times New Roman" w:eastAsia="Times New Roman" w:hAnsi="Times New Roman" w:cs="Times New Roman"/>
          <w:b/>
          <w:bCs/>
          <w:i/>
          <w:iCs/>
          <w:sz w:val="24"/>
          <w:szCs w:val="24"/>
          <w:lang w:val="en-GB" w:eastAsia="cs-CZ"/>
        </w:rPr>
        <w:t xml:space="preserve">, K., </w:t>
      </w:r>
      <w:proofErr w:type="spellStart"/>
      <w:r w:rsidRPr="00470714">
        <w:rPr>
          <w:rFonts w:ascii="Times New Roman" w:eastAsia="Times New Roman" w:hAnsi="Times New Roman" w:cs="Times New Roman"/>
          <w:b/>
          <w:bCs/>
          <w:i/>
          <w:iCs/>
          <w:sz w:val="24"/>
          <w:szCs w:val="24"/>
          <w:lang w:val="en-GB" w:eastAsia="cs-CZ"/>
        </w:rPr>
        <w:t>Pixova</w:t>
      </w:r>
      <w:proofErr w:type="spellEnd"/>
      <w:r w:rsidRPr="00470714">
        <w:rPr>
          <w:rFonts w:ascii="Times New Roman" w:eastAsia="Times New Roman" w:hAnsi="Times New Roman" w:cs="Times New Roman"/>
          <w:b/>
          <w:bCs/>
          <w:i/>
          <w:iCs/>
          <w:sz w:val="24"/>
          <w:szCs w:val="24"/>
          <w:lang w:val="en-GB" w:eastAsia="cs-CZ"/>
        </w:rPr>
        <w:t xml:space="preserve">, K. C., &amp; </w:t>
      </w:r>
      <w:proofErr w:type="spellStart"/>
      <w:r w:rsidRPr="00470714">
        <w:rPr>
          <w:rFonts w:ascii="Times New Roman" w:eastAsia="Times New Roman" w:hAnsi="Times New Roman" w:cs="Times New Roman"/>
          <w:b/>
          <w:bCs/>
          <w:i/>
          <w:iCs/>
          <w:sz w:val="24"/>
          <w:szCs w:val="24"/>
          <w:lang w:val="en-GB" w:eastAsia="cs-CZ"/>
        </w:rPr>
        <w:t>Salek</w:t>
      </w:r>
      <w:proofErr w:type="spellEnd"/>
      <w:r w:rsidRPr="00470714">
        <w:rPr>
          <w:rFonts w:ascii="Times New Roman" w:eastAsia="Times New Roman" w:hAnsi="Times New Roman" w:cs="Times New Roman"/>
          <w:b/>
          <w:bCs/>
          <w:i/>
          <w:iCs/>
          <w:sz w:val="24"/>
          <w:szCs w:val="24"/>
          <w:lang w:val="en-GB" w:eastAsia="cs-CZ"/>
        </w:rPr>
        <w:t xml:space="preserve">, M. E., 2013. </w:t>
      </w:r>
      <w:r w:rsidRPr="00470714">
        <w:rPr>
          <w:rFonts w:ascii="Times New Roman" w:eastAsia="Times New Roman" w:hAnsi="Times New Roman" w:cs="Times New Roman"/>
          <w:sz w:val="24"/>
          <w:szCs w:val="24"/>
          <w:lang w:val="en-GB" w:eastAsia="cs-CZ"/>
        </w:rPr>
        <w:t>Factors affecting farmland prices in the Czech Republic. Land Use Policy, 30(1), 130–136. doi:10.1016/j.landusepol.2012.03.005</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i/>
          <w:sz w:val="24"/>
          <w:szCs w:val="24"/>
          <w:lang w:val="en-GB" w:eastAsia="cs-CZ"/>
        </w:rPr>
        <w:t>Slocum, T. A., McMaster, R. B., Kessler, F. C., &amp; Howard, H. H. 2009</w:t>
      </w:r>
      <w:r w:rsidRPr="00470714">
        <w:rPr>
          <w:rFonts w:ascii="Times New Roman" w:eastAsia="Times New Roman" w:hAnsi="Times New Roman" w:cs="Times New Roman"/>
          <w:sz w:val="24"/>
          <w:szCs w:val="24"/>
          <w:lang w:val="en-GB" w:eastAsia="cs-CZ"/>
        </w:rPr>
        <w:t xml:space="preserve">. Thematic cartography and </w:t>
      </w:r>
      <w:proofErr w:type="spellStart"/>
      <w:r w:rsidRPr="00470714">
        <w:rPr>
          <w:rFonts w:ascii="Times New Roman" w:eastAsia="Times New Roman" w:hAnsi="Times New Roman" w:cs="Times New Roman"/>
          <w:sz w:val="24"/>
          <w:szCs w:val="24"/>
          <w:lang w:val="en-GB" w:eastAsia="cs-CZ"/>
        </w:rPr>
        <w:t>geovisualisation</w:t>
      </w:r>
      <w:proofErr w:type="spellEnd"/>
      <w:r w:rsidRPr="00470714">
        <w:rPr>
          <w:rFonts w:ascii="Times New Roman" w:eastAsia="Times New Roman" w:hAnsi="Times New Roman" w:cs="Times New Roman"/>
          <w:sz w:val="24"/>
          <w:szCs w:val="24"/>
          <w:lang w:val="en-GB" w:eastAsia="cs-CZ"/>
        </w:rPr>
        <w:t>. Prentice Hall, New Jersey, NJ.</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bCs/>
          <w:i/>
          <w:iCs/>
          <w:sz w:val="24"/>
          <w:szCs w:val="24"/>
          <w:lang w:val="en-GB" w:eastAsia="cs-CZ"/>
        </w:rPr>
        <w:t xml:space="preserve">Van </w:t>
      </w:r>
      <w:proofErr w:type="spellStart"/>
      <w:r w:rsidRPr="00470714">
        <w:rPr>
          <w:rFonts w:ascii="Times New Roman" w:eastAsia="Times New Roman" w:hAnsi="Times New Roman" w:cs="Times New Roman"/>
          <w:b/>
          <w:bCs/>
          <w:i/>
          <w:iCs/>
          <w:sz w:val="24"/>
          <w:szCs w:val="24"/>
          <w:lang w:val="en-GB" w:eastAsia="cs-CZ"/>
        </w:rPr>
        <w:t>Dijk</w:t>
      </w:r>
      <w:proofErr w:type="spellEnd"/>
      <w:r w:rsidRPr="00470714">
        <w:rPr>
          <w:rFonts w:ascii="Times New Roman" w:eastAsia="Times New Roman" w:hAnsi="Times New Roman" w:cs="Times New Roman"/>
          <w:b/>
          <w:bCs/>
          <w:i/>
          <w:iCs/>
          <w:sz w:val="24"/>
          <w:szCs w:val="24"/>
          <w:lang w:val="en-GB" w:eastAsia="cs-CZ"/>
        </w:rPr>
        <w:t xml:space="preserve">, T., 2003. </w:t>
      </w:r>
      <w:r w:rsidRPr="00470714">
        <w:rPr>
          <w:rFonts w:ascii="Times New Roman" w:eastAsia="Times New Roman" w:hAnsi="Times New Roman" w:cs="Times New Roman"/>
          <w:sz w:val="24"/>
          <w:szCs w:val="24"/>
          <w:lang w:val="en-GB" w:eastAsia="cs-CZ"/>
        </w:rPr>
        <w:t xml:space="preserve">Scenarios of Central European land fragmentation. Land Use Policy, 20(2), 149–158. </w:t>
      </w:r>
      <w:proofErr w:type="gramStart"/>
      <w:r w:rsidRPr="00470714">
        <w:rPr>
          <w:rFonts w:ascii="Times New Roman" w:eastAsia="Times New Roman" w:hAnsi="Times New Roman" w:cs="Times New Roman"/>
          <w:sz w:val="24"/>
          <w:szCs w:val="24"/>
          <w:lang w:val="en-GB" w:eastAsia="cs-CZ"/>
        </w:rPr>
        <w:t>doi:</w:t>
      </w:r>
      <w:proofErr w:type="gramEnd"/>
      <w:r w:rsidRPr="00470714">
        <w:rPr>
          <w:rFonts w:ascii="Times New Roman" w:eastAsia="Times New Roman" w:hAnsi="Times New Roman" w:cs="Times New Roman"/>
          <w:sz w:val="24"/>
          <w:szCs w:val="24"/>
          <w:lang w:val="en-GB" w:eastAsia="cs-CZ"/>
        </w:rPr>
        <w:t>10.1016/S0264-8377(02)00082-0</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b/>
          <w:bCs/>
          <w:sz w:val="24"/>
          <w:szCs w:val="24"/>
          <w:lang w:val="en-GB" w:eastAsia="cs-CZ"/>
        </w:rPr>
        <w:t>Web pages</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Richard </w:t>
      </w:r>
      <w:proofErr w:type="spellStart"/>
      <w:r w:rsidRPr="00470714">
        <w:rPr>
          <w:rFonts w:ascii="Times New Roman" w:eastAsia="Times New Roman" w:hAnsi="Times New Roman" w:cs="Times New Roman"/>
          <w:sz w:val="24"/>
          <w:szCs w:val="24"/>
          <w:lang w:val="en-GB" w:eastAsia="cs-CZ"/>
        </w:rPr>
        <w:t>Knippers</w:t>
      </w:r>
      <w:proofErr w:type="spellEnd"/>
      <w:r w:rsidRPr="00470714">
        <w:rPr>
          <w:rFonts w:ascii="Times New Roman" w:eastAsia="Times New Roman" w:hAnsi="Times New Roman" w:cs="Times New Roman"/>
          <w:sz w:val="24"/>
          <w:szCs w:val="24"/>
          <w:lang w:val="en-GB" w:eastAsia="cs-CZ"/>
        </w:rPr>
        <w:t xml:space="preserve">, Geometric Aspects of Mapping.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Link: </w:t>
      </w:r>
      <w:hyperlink r:id="rId10" w:history="1">
        <w:r w:rsidRPr="00470714">
          <w:rPr>
            <w:rFonts w:ascii="Times New Roman" w:eastAsia="Times New Roman" w:hAnsi="Times New Roman" w:cs="Times New Roman"/>
            <w:color w:val="0000FF"/>
            <w:sz w:val="24"/>
            <w:szCs w:val="24"/>
            <w:u w:val="single"/>
            <w:lang w:eastAsia="cs-CZ"/>
          </w:rPr>
          <w:t>http://kartoweb.itc.nl/geometrics/index.html</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Intergovernmental Committee on Surveying and Mapping, Fundamentals of Mapping.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Link: </w:t>
      </w:r>
      <w:hyperlink r:id="rId11" w:history="1">
        <w:r w:rsidRPr="00470714">
          <w:rPr>
            <w:rFonts w:ascii="Times New Roman" w:eastAsia="Times New Roman" w:hAnsi="Times New Roman" w:cs="Times New Roman"/>
            <w:color w:val="0000FF"/>
            <w:sz w:val="24"/>
            <w:szCs w:val="24"/>
            <w:u w:val="single"/>
            <w:lang w:eastAsia="cs-CZ"/>
          </w:rPr>
          <w:t>http://www.icsm.gov.au/mapping/index.html</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ESRI, Environmental systems research institute. Link: </w:t>
      </w:r>
      <w:hyperlink r:id="rId12" w:history="1">
        <w:r w:rsidRPr="00470714">
          <w:rPr>
            <w:rFonts w:ascii="Times New Roman" w:eastAsia="Times New Roman" w:hAnsi="Times New Roman" w:cs="Times New Roman"/>
            <w:color w:val="0000FF"/>
            <w:sz w:val="24"/>
            <w:szCs w:val="24"/>
            <w:u w:val="single"/>
            <w:lang w:eastAsia="cs-CZ"/>
          </w:rPr>
          <w:t>http://resources.arcgis.com/en/help/</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Penn State University, Nature of Geographic Information.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Link: </w:t>
      </w:r>
      <w:hyperlink r:id="rId13" w:history="1">
        <w:r w:rsidRPr="00470714">
          <w:rPr>
            <w:rFonts w:ascii="Times New Roman" w:eastAsia="Times New Roman" w:hAnsi="Times New Roman" w:cs="Times New Roman"/>
            <w:color w:val="0000FF"/>
            <w:sz w:val="24"/>
            <w:szCs w:val="24"/>
            <w:u w:val="single"/>
            <w:lang w:eastAsia="cs-CZ"/>
          </w:rPr>
          <w:t>https://www.e-education.psu.edu/natureofgeoinfo/</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Carlos A. </w:t>
      </w:r>
      <w:proofErr w:type="spellStart"/>
      <w:r w:rsidRPr="00470714">
        <w:rPr>
          <w:rFonts w:ascii="Times New Roman" w:eastAsia="Times New Roman" w:hAnsi="Times New Roman" w:cs="Times New Roman"/>
          <w:sz w:val="24"/>
          <w:szCs w:val="24"/>
          <w:lang w:val="en-GB" w:eastAsia="cs-CZ"/>
        </w:rPr>
        <w:t>Furuti</w:t>
      </w:r>
      <w:proofErr w:type="spellEnd"/>
      <w:r w:rsidRPr="00470714">
        <w:rPr>
          <w:rFonts w:ascii="Times New Roman" w:eastAsia="Times New Roman" w:hAnsi="Times New Roman" w:cs="Times New Roman"/>
          <w:sz w:val="24"/>
          <w:szCs w:val="24"/>
          <w:lang w:val="en-GB" w:eastAsia="cs-CZ"/>
        </w:rPr>
        <w:t xml:space="preserve">, Map Projections.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Link: </w:t>
      </w:r>
      <w:hyperlink r:id="rId14" w:history="1">
        <w:r w:rsidRPr="00470714">
          <w:rPr>
            <w:rFonts w:ascii="Times New Roman" w:eastAsia="Times New Roman" w:hAnsi="Times New Roman" w:cs="Times New Roman"/>
            <w:color w:val="0000FF"/>
            <w:sz w:val="24"/>
            <w:szCs w:val="24"/>
            <w:u w:val="single"/>
            <w:lang w:eastAsia="cs-CZ"/>
          </w:rPr>
          <w:t>http://www.progonos.com/furuti/MapProj/Normal/TOC/cartTOC.html</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xml:space="preserve">Richard </w:t>
      </w:r>
      <w:proofErr w:type="spellStart"/>
      <w:r w:rsidRPr="00470714">
        <w:rPr>
          <w:rFonts w:ascii="Times New Roman" w:eastAsia="Times New Roman" w:hAnsi="Times New Roman" w:cs="Times New Roman"/>
          <w:sz w:val="24"/>
          <w:szCs w:val="24"/>
          <w:lang w:val="en-GB" w:eastAsia="cs-CZ"/>
        </w:rPr>
        <w:t>Knippers</w:t>
      </w:r>
      <w:proofErr w:type="spellEnd"/>
      <w:r w:rsidRPr="00470714">
        <w:rPr>
          <w:rFonts w:ascii="Times New Roman" w:eastAsia="Times New Roman" w:hAnsi="Times New Roman" w:cs="Times New Roman"/>
          <w:sz w:val="24"/>
          <w:szCs w:val="24"/>
          <w:lang w:val="en-GB" w:eastAsia="cs-CZ"/>
        </w:rPr>
        <w:t xml:space="preserve">, Geometric Aspects of Mapping. </w:t>
      </w:r>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eastAsia="cs-CZ"/>
        </w:rPr>
      </w:pPr>
      <w:r w:rsidRPr="00470714">
        <w:rPr>
          <w:rFonts w:ascii="Times New Roman" w:eastAsia="Times New Roman" w:hAnsi="Times New Roman" w:cs="Times New Roman"/>
          <w:sz w:val="24"/>
          <w:szCs w:val="24"/>
          <w:lang w:val="en-GB" w:eastAsia="cs-CZ"/>
        </w:rPr>
        <w:t xml:space="preserve">Link: </w:t>
      </w:r>
      <w:hyperlink r:id="rId15" w:history="1">
        <w:r w:rsidRPr="00470714">
          <w:rPr>
            <w:rFonts w:ascii="Times New Roman" w:eastAsia="Times New Roman" w:hAnsi="Times New Roman" w:cs="Times New Roman"/>
            <w:color w:val="0000FF"/>
            <w:sz w:val="24"/>
            <w:szCs w:val="24"/>
            <w:u w:val="single"/>
            <w:lang w:eastAsia="cs-CZ"/>
          </w:rPr>
          <w:t>http://kartoweb.itc.nl/geometrics/index.html</w:t>
        </w:r>
      </w:hyperlink>
    </w:p>
    <w:p w:rsidR="00470714" w:rsidRPr="00470714" w:rsidRDefault="00470714" w:rsidP="00470714">
      <w:pPr>
        <w:spacing w:before="100" w:beforeAutospacing="1" w:after="142" w:line="288" w:lineRule="auto"/>
        <w:rPr>
          <w:rFonts w:ascii="Times New Roman" w:eastAsia="Times New Roman" w:hAnsi="Times New Roman" w:cs="Times New Roman"/>
          <w:sz w:val="24"/>
          <w:szCs w:val="24"/>
          <w:lang w:val="en-GB" w:eastAsia="cs-CZ"/>
        </w:rPr>
      </w:pPr>
      <w:r w:rsidRPr="00470714">
        <w:rPr>
          <w:rFonts w:ascii="Times New Roman" w:eastAsia="Times New Roman" w:hAnsi="Times New Roman" w:cs="Times New Roman"/>
          <w:sz w:val="24"/>
          <w:szCs w:val="24"/>
          <w:lang w:val="en-GB" w:eastAsia="cs-CZ"/>
        </w:rPr>
        <w:t> </w:t>
      </w:r>
    </w:p>
    <w:p w:rsidR="00470714" w:rsidRDefault="00470714"/>
    <w:sectPr w:rsidR="00470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77CB6"/>
    <w:multiLevelType w:val="hybridMultilevel"/>
    <w:tmpl w:val="621AF0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AA6D48"/>
    <w:multiLevelType w:val="multilevel"/>
    <w:tmpl w:val="B29486D6"/>
    <w:lvl w:ilvl="0">
      <w:start w:val="1"/>
      <w:numFmt w:val="decimal"/>
      <w:lvlText w:val="%1."/>
      <w:lvlJc w:val="left"/>
      <w:pPr>
        <w:tabs>
          <w:tab w:val="num" w:pos="720"/>
        </w:tabs>
        <w:ind w:left="720" w:hanging="360"/>
      </w:pPr>
      <w:rPr>
        <w:rFonts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2" w15:restartNumberingAfterBreak="0">
    <w:nsid w:val="714654B3"/>
    <w:multiLevelType w:val="hybridMultilevel"/>
    <w:tmpl w:val="A17C98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14"/>
    <w:rsid w:val="00470714"/>
    <w:rsid w:val="009A2223"/>
    <w:rsid w:val="00AA3EC0"/>
    <w:rsid w:val="00B21265"/>
    <w:rsid w:val="00CA5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0C35"/>
  <w15:chartTrackingRefBased/>
  <w15:docId w15:val="{480D0EEB-F781-4BE2-AAA3-CF2476F3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70714"/>
    <w:pPr>
      <w:spacing w:before="100" w:beforeAutospacing="1" w:after="142" w:line="288"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470714"/>
    <w:pPr>
      <w:ind w:left="720"/>
      <w:contextualSpacing/>
    </w:pPr>
  </w:style>
  <w:style w:type="character" w:styleId="Hypertextovodkaz">
    <w:name w:val="Hyperlink"/>
    <w:basedOn w:val="Standardnpsmoodstavce"/>
    <w:uiPriority w:val="99"/>
    <w:semiHidden/>
    <w:unhideWhenUsed/>
    <w:rsid w:val="00470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23755">
      <w:bodyDiv w:val="1"/>
      <w:marLeft w:val="0"/>
      <w:marRight w:val="0"/>
      <w:marTop w:val="0"/>
      <w:marBottom w:val="0"/>
      <w:divBdr>
        <w:top w:val="none" w:sz="0" w:space="0" w:color="auto"/>
        <w:left w:val="none" w:sz="0" w:space="0" w:color="auto"/>
        <w:bottom w:val="none" w:sz="0" w:space="0" w:color="auto"/>
        <w:right w:val="none" w:sz="0" w:space="0" w:color="auto"/>
      </w:divBdr>
    </w:div>
    <w:div w:id="334577623">
      <w:bodyDiv w:val="1"/>
      <w:marLeft w:val="0"/>
      <w:marRight w:val="0"/>
      <w:marTop w:val="0"/>
      <w:marBottom w:val="0"/>
      <w:divBdr>
        <w:top w:val="none" w:sz="0" w:space="0" w:color="auto"/>
        <w:left w:val="none" w:sz="0" w:space="0" w:color="auto"/>
        <w:bottom w:val="none" w:sz="0" w:space="0" w:color="auto"/>
        <w:right w:val="none" w:sz="0" w:space="0" w:color="auto"/>
      </w:divBdr>
    </w:div>
    <w:div w:id="392705170">
      <w:bodyDiv w:val="1"/>
      <w:marLeft w:val="0"/>
      <w:marRight w:val="0"/>
      <w:marTop w:val="0"/>
      <w:marBottom w:val="0"/>
      <w:divBdr>
        <w:top w:val="none" w:sz="0" w:space="0" w:color="auto"/>
        <w:left w:val="none" w:sz="0" w:space="0" w:color="auto"/>
        <w:bottom w:val="none" w:sz="0" w:space="0" w:color="auto"/>
        <w:right w:val="none" w:sz="0" w:space="0" w:color="auto"/>
      </w:divBdr>
    </w:div>
    <w:div w:id="1501386203">
      <w:bodyDiv w:val="1"/>
      <w:marLeft w:val="0"/>
      <w:marRight w:val="0"/>
      <w:marTop w:val="0"/>
      <w:marBottom w:val="0"/>
      <w:divBdr>
        <w:top w:val="none" w:sz="0" w:space="0" w:color="auto"/>
        <w:left w:val="none" w:sz="0" w:space="0" w:color="auto"/>
        <w:bottom w:val="none" w:sz="0" w:space="0" w:color="auto"/>
        <w:right w:val="none" w:sz="0" w:space="0" w:color="auto"/>
      </w:divBdr>
    </w:div>
    <w:div w:id="16165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wiley.com/WileyCDA/Section/id-302479.html?query=David+J.+Maguire" TargetMode="External"/><Relationship Id="rId13" Type="http://schemas.openxmlformats.org/officeDocument/2006/relationships/hyperlink" Target="https://www.e-education.psu.edu/natureofgeoinfo/" TargetMode="External"/><Relationship Id="rId3" Type="http://schemas.openxmlformats.org/officeDocument/2006/relationships/settings" Target="settings.xml"/><Relationship Id="rId7" Type="http://schemas.openxmlformats.org/officeDocument/2006/relationships/hyperlink" Target="http://eu.wiley.com/WileyCDA/Section/id-302479.html?query=Mike+Goodchild" TargetMode="External"/><Relationship Id="rId12" Type="http://schemas.openxmlformats.org/officeDocument/2006/relationships/hyperlink" Target="http://resources.arcgis.com/en/hel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u.wiley.com/WileyCDA/Section/id-302479.html?query=Paul+A.+Longley" TargetMode="External"/><Relationship Id="rId11" Type="http://schemas.openxmlformats.org/officeDocument/2006/relationships/hyperlink" Target="http://www.icsm.gov.au/mapping/index.html" TargetMode="External"/><Relationship Id="rId5" Type="http://schemas.openxmlformats.org/officeDocument/2006/relationships/image" Target="media/image1.png"/><Relationship Id="rId15" Type="http://schemas.openxmlformats.org/officeDocument/2006/relationships/hyperlink" Target="http://kartoweb.itc.nl/geometrics/index.html" TargetMode="External"/><Relationship Id="rId10" Type="http://schemas.openxmlformats.org/officeDocument/2006/relationships/hyperlink" Target="http://kartoweb.itc.nl/geometrics/index.html" TargetMode="External"/><Relationship Id="rId4" Type="http://schemas.openxmlformats.org/officeDocument/2006/relationships/webSettings" Target="webSettings.xml"/><Relationship Id="rId9" Type="http://schemas.openxmlformats.org/officeDocument/2006/relationships/hyperlink" Target="http://eu.wiley.com/WileyCDA/Section/id-302479.html?query=David+W.+Rhind" TargetMode="External"/><Relationship Id="rId14" Type="http://schemas.openxmlformats.org/officeDocument/2006/relationships/hyperlink" Target="http://www.progonos.com/furuti/MapProj/Normal/TOC/cartTOC.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7383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stanislavova</dc:creator>
  <cp:keywords/>
  <dc:description/>
  <cp:lastModifiedBy>Beránková Renáta</cp:lastModifiedBy>
  <cp:revision>2</cp:revision>
  <dcterms:created xsi:type="dcterms:W3CDTF">2017-12-11T10:03:00Z</dcterms:created>
  <dcterms:modified xsi:type="dcterms:W3CDTF">2017-12-11T10:03:00Z</dcterms:modified>
</cp:coreProperties>
</file>