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FF" w:rsidRPr="00A942F8" w:rsidRDefault="004B5086" w:rsidP="009818FF">
      <w:pPr>
        <w:pStyle w:val="Normlnweb"/>
        <w:spacing w:after="0" w:line="240" w:lineRule="auto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387AE809" wp14:editId="5E246946">
            <wp:extent cx="5760720" cy="17284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086" w:rsidRDefault="004B5086" w:rsidP="004B5086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B7117C" w:rsidRDefault="00B7117C" w:rsidP="004B5086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4B5086" w:rsidRPr="00A942F8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  <w:r w:rsidRPr="00A942F8">
        <w:rPr>
          <w:sz w:val="28"/>
          <w:szCs w:val="28"/>
          <w:lang w:val="en-US"/>
        </w:rPr>
        <w:t>Final State Examinations</w:t>
      </w:r>
      <w:r>
        <w:rPr>
          <w:sz w:val="28"/>
          <w:szCs w:val="28"/>
          <w:lang w:val="en-US"/>
        </w:rPr>
        <w:t xml:space="preserve"> for Master Programmes – Thematic Areas</w:t>
      </w:r>
    </w:p>
    <w:p w:rsidR="004B5086" w:rsidRDefault="004B5086" w:rsidP="004B5086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sz w:val="28"/>
          <w:szCs w:val="28"/>
          <w:lang w:val="en-US"/>
        </w:rPr>
      </w:pPr>
      <w:r w:rsidRPr="00A942F8">
        <w:rPr>
          <w:sz w:val="28"/>
          <w:szCs w:val="28"/>
          <w:lang w:val="en-US"/>
        </w:rPr>
        <w:t>201</w:t>
      </w:r>
      <w:r w:rsidR="000D54D8">
        <w:rPr>
          <w:sz w:val="28"/>
          <w:szCs w:val="28"/>
          <w:lang w:val="en-US"/>
        </w:rPr>
        <w:t>9</w:t>
      </w:r>
      <w:bookmarkStart w:id="0" w:name="_GoBack"/>
      <w:bookmarkEnd w:id="0"/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Pr="00395F27" w:rsidRDefault="007741FA" w:rsidP="004B5086">
      <w:pPr>
        <w:pStyle w:val="Normlnweb"/>
        <w:spacing w:after="0" w:line="240" w:lineRule="auto"/>
        <w:jc w:val="center"/>
        <w:rPr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Environmental Geosciences</w:t>
      </w: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4B5086" w:rsidRDefault="004B5086" w:rsidP="004B5086">
      <w:pPr>
        <w:pStyle w:val="Normlnweb"/>
        <w:spacing w:after="0" w:line="240" w:lineRule="auto"/>
        <w:jc w:val="center"/>
        <w:rPr>
          <w:lang w:val="en-US"/>
        </w:rPr>
      </w:pPr>
    </w:p>
    <w:p w:rsidR="00B7117C" w:rsidRDefault="00B7117C" w:rsidP="00FE4B21">
      <w:pPr>
        <w:pStyle w:val="Normlnweb"/>
        <w:spacing w:after="0" w:line="240" w:lineRule="auto"/>
        <w:rPr>
          <w:b/>
          <w:lang w:val="en-US"/>
        </w:rPr>
      </w:pPr>
    </w:p>
    <w:p w:rsidR="00B7117C" w:rsidRDefault="00B7117C" w:rsidP="00FE4B21">
      <w:pPr>
        <w:pStyle w:val="Normlnweb"/>
        <w:spacing w:after="0" w:line="240" w:lineRule="auto"/>
        <w:rPr>
          <w:b/>
          <w:lang w:val="en-US"/>
        </w:rPr>
      </w:pPr>
    </w:p>
    <w:p w:rsidR="00B7117C" w:rsidRDefault="00B7117C" w:rsidP="00FE4B21">
      <w:pPr>
        <w:pStyle w:val="Normlnweb"/>
        <w:spacing w:after="0" w:line="240" w:lineRule="auto"/>
        <w:rPr>
          <w:b/>
          <w:lang w:val="en-US"/>
        </w:rPr>
      </w:pPr>
    </w:p>
    <w:p w:rsidR="007741FA" w:rsidRPr="00727BAF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AF">
        <w:rPr>
          <w:rFonts w:ascii="Times New Roman" w:hAnsi="Times New Roman" w:cs="Times New Roman"/>
          <w:sz w:val="24"/>
          <w:szCs w:val="24"/>
        </w:rPr>
        <w:lastRenderedPageBreak/>
        <w:t>The final state exam consists of 4 exams of different fields. There are three compulsory exams</w:t>
      </w:r>
    </w:p>
    <w:p w:rsidR="007741FA" w:rsidRPr="00727BAF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AF">
        <w:rPr>
          <w:rFonts w:ascii="Times New Roman" w:hAnsi="Times New Roman" w:cs="Times New Roman"/>
          <w:sz w:val="24"/>
          <w:szCs w:val="24"/>
        </w:rPr>
        <w:t xml:space="preserve">Geology, Environmental </w:t>
      </w:r>
      <w:r w:rsidR="00727BAF" w:rsidRPr="00727BAF">
        <w:rPr>
          <w:rFonts w:ascii="Times New Roman" w:hAnsi="Times New Roman" w:cs="Times New Roman"/>
          <w:sz w:val="24"/>
          <w:szCs w:val="24"/>
        </w:rPr>
        <w:t>Soil Chemistry</w:t>
      </w:r>
      <w:r w:rsidRPr="00727BAF">
        <w:rPr>
          <w:rFonts w:ascii="Times New Roman" w:hAnsi="Times New Roman" w:cs="Times New Roman"/>
          <w:sz w:val="24"/>
          <w:szCs w:val="24"/>
        </w:rPr>
        <w:t xml:space="preserve"> and Environmental Geochemistry</w:t>
      </w:r>
    </w:p>
    <w:p w:rsidR="00FE4B21" w:rsidRPr="00727BAF" w:rsidRDefault="007741FA" w:rsidP="00727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BAF">
        <w:rPr>
          <w:rFonts w:ascii="Times New Roman" w:hAnsi="Times New Roman" w:cs="Times New Roman"/>
          <w:sz w:val="24"/>
          <w:szCs w:val="24"/>
        </w:rPr>
        <w:t xml:space="preserve">and Mineralogy. The other can be chosen from Environmental Hydrogeology, Paleoecology,Environmental Analytical Chemistry and </w:t>
      </w:r>
      <w:r w:rsidR="00727BAF" w:rsidRPr="00727BAF">
        <w:rPr>
          <w:rFonts w:ascii="Times New Roman" w:hAnsi="Times New Roman" w:cs="Times New Roman"/>
          <w:sz w:val="24"/>
          <w:szCs w:val="24"/>
        </w:rPr>
        <w:t>Waste Geochemistry and Management</w:t>
      </w:r>
    </w:p>
    <w:p w:rsidR="007741FA" w:rsidRPr="0015581C" w:rsidRDefault="0069216B" w:rsidP="0015581C">
      <w:pPr>
        <w:pStyle w:val="Normlnweb"/>
        <w:numPr>
          <w:ilvl w:val="0"/>
          <w:numId w:val="5"/>
        </w:numPr>
        <w:spacing w:after="0" w:line="240" w:lineRule="auto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GEOLOGY</w:t>
      </w:r>
    </w:p>
    <w:p w:rsidR="0015581C" w:rsidRDefault="0015581C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1. Structure of silicates.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(Tetrahedrons SiO4, octahedrons AlO6, clay minerals, micas, feldspars. classification of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silicates.)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2. Magmatic (igneous) rocks.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(Classification of igneous rocks, main types, genesis, structures, important minerals of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igneous rocks, pyroclastic rocks.)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3. Sedimentary rocks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(Classification of sedimentary rocks, main types, genesis, structures, important minerals of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sedimentary rocks, karsts, elluvial rocks.)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4. Metamorphic rocks.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(Classification of metamorphic rocks, main types, genesis, structures, important minerals of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metamorphic rocks.)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5. Endogenous dynamics.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(Creative and disturbing endogenous activity, earthquakes, volcanism, tectonics, lithosphere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plates.)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6. Exogenous dynamics.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(Creative and disturbing exogenous activity, activity of wind, gravity, sea water, fresh water,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organisms, glaciers.)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7. Lithosphere plate tectonics and Wilson cycle.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(Rift valleys, oceans, subduction, island arcs, sea floor spreading,hot spots, middle oceanic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mountain ridges, continental and oceanic lithosphere, orogenetic belts, deep sea trench.)</w:t>
      </w:r>
    </w:p>
    <w:p w:rsidR="007741FA" w:rsidRPr="007741FA" w:rsidRDefault="007741FA" w:rsidP="0077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FA">
        <w:rPr>
          <w:rFonts w:ascii="Times New Roman" w:hAnsi="Times New Roman" w:cs="Times New Roman"/>
          <w:sz w:val="24"/>
          <w:szCs w:val="24"/>
        </w:rPr>
        <w:t>8. Historical geology.</w:t>
      </w:r>
    </w:p>
    <w:p w:rsidR="00FE4B21" w:rsidRDefault="007741FA" w:rsidP="007741FA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41FA">
        <w:rPr>
          <w:rFonts w:ascii="Times New Roman" w:hAnsi="Times New Roman" w:cs="Times New Roman"/>
          <w:sz w:val="24"/>
          <w:szCs w:val="24"/>
        </w:rPr>
        <w:t>(Eras and periods, fossils and evolution, settlement of continents, extinctions, ice ages,</w:t>
      </w:r>
      <w:r w:rsidR="00FE4B21" w:rsidRPr="007741F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741FA">
        <w:rPr>
          <w:rFonts w:ascii="Times New Roman" w:eastAsia="Times New Roman" w:hAnsi="Times New Roman" w:cs="Times New Roman"/>
          <w:sz w:val="24"/>
          <w:szCs w:val="24"/>
          <w:lang w:eastAsia="cs-CZ"/>
        </w:rPr>
        <w:t>evolution of man and quartemary.)</w:t>
      </w:r>
    </w:p>
    <w:p w:rsidR="0015581C" w:rsidRDefault="0015581C" w:rsidP="007741FA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581C" w:rsidRDefault="00D9102B" w:rsidP="0015581C">
      <w:pPr>
        <w:pStyle w:val="Odstavecseseznamem"/>
        <w:numPr>
          <w:ilvl w:val="0"/>
          <w:numId w:val="5"/>
        </w:numPr>
        <w:spacing w:before="100" w:beforeAutospacing="1" w:after="0" w:line="288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ENVIRONMENTAL </w:t>
      </w:r>
      <w:r w:rsidR="006921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GEOCHEMISTRY AND MINERALOGY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Global biogeochemical cycle of carbon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Global biogeochemical cycle of sulfur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Biogeochemical cycle of nitrogen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Geochemistry of the lithosphere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Geochemistry of the hydrosphere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Analytical methods in environmental geochemistry and mineralogy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Principles of isotope geochemistry</w:t>
      </w:r>
    </w:p>
    <w:p w:rsidR="0015581C" w:rsidRPr="0015581C" w:rsidRDefault="0015581C" w:rsidP="0015581C">
      <w:pPr>
        <w:pStyle w:val="Odstavecseseznamem"/>
        <w:numPr>
          <w:ilvl w:val="0"/>
          <w:numId w:val="7"/>
        </w:numPr>
        <w:spacing w:after="0" w:line="240" w:lineRule="auto"/>
        <w:rPr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Basics of soil geochemistry</w:t>
      </w:r>
    </w:p>
    <w:p w:rsidR="0015581C" w:rsidRDefault="0015581C" w:rsidP="0015581C">
      <w:pPr>
        <w:spacing w:after="0" w:line="240" w:lineRule="auto"/>
        <w:rPr>
          <w:lang w:val="en-US"/>
        </w:rPr>
      </w:pPr>
    </w:p>
    <w:p w:rsidR="00C859F7" w:rsidRDefault="00C859F7" w:rsidP="0015581C">
      <w:pPr>
        <w:spacing w:after="0" w:line="240" w:lineRule="auto"/>
        <w:rPr>
          <w:lang w:val="en-US"/>
        </w:rPr>
      </w:pPr>
    </w:p>
    <w:p w:rsidR="0015581C" w:rsidRDefault="0015581C" w:rsidP="0015581C">
      <w:pPr>
        <w:spacing w:after="0" w:line="240" w:lineRule="auto"/>
        <w:rPr>
          <w:lang w:val="en-US"/>
        </w:rPr>
      </w:pPr>
    </w:p>
    <w:p w:rsidR="0015581C" w:rsidRPr="0015581C" w:rsidRDefault="0015581C" w:rsidP="001558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5581C" w:rsidRDefault="00D9102B" w:rsidP="0015581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ENVIRONMENTAL SOIL CHEMISTRY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Geochemical and mineralogical composition of soils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Adsorption processes in soils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Soil contamination; behavior of inorganic and organic contaminants in soils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Soil acidification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Analytical methods in soil sciences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Soil erosion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Soil characterization and soil types</w:t>
      </w:r>
    </w:p>
    <w:p w:rsidR="0015581C" w:rsidRPr="0015581C" w:rsidRDefault="0015581C" w:rsidP="0015581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5581C">
        <w:rPr>
          <w:rFonts w:ascii="Times New Roman" w:hAnsi="Times New Roman" w:cs="Times New Roman"/>
          <w:sz w:val="24"/>
          <w:szCs w:val="24"/>
          <w:lang w:val="en-US"/>
        </w:rPr>
        <w:t>Transport processes in soils</w:t>
      </w:r>
    </w:p>
    <w:p w:rsidR="0015581C" w:rsidRPr="001B3A9C" w:rsidRDefault="0015581C" w:rsidP="0015581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B3A9C" w:rsidRPr="001B3A9C" w:rsidRDefault="001B3A9C" w:rsidP="001B3A9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A9C">
        <w:rPr>
          <w:rFonts w:ascii="Times New Roman" w:hAnsi="Times New Roman" w:cs="Times New Roman"/>
          <w:b/>
          <w:sz w:val="28"/>
          <w:szCs w:val="28"/>
          <w:u w:val="single"/>
        </w:rPr>
        <w:t>ENVIRONMENTAL HYDROGEOLOGY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A9C" w:rsidRPr="009F7FF2" w:rsidRDefault="001B3A9C" w:rsidP="008B6F0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 xml:space="preserve">Water in the porous media (Aquifer and </w:t>
      </w:r>
      <w:r w:rsidRPr="009F7FF2">
        <w:rPr>
          <w:rFonts w:ascii="Times New Roman" w:hAnsi="Times New Roman" w:cs="Times New Roman"/>
          <w:sz w:val="24"/>
          <w:szCs w:val="24"/>
        </w:rPr>
        <w:tab/>
        <w:t>guitard), principles of GW flow, Darcy´s</w:t>
      </w:r>
      <w:r w:rsidR="009F7FF2" w:rsidRPr="009F7FF2">
        <w:rPr>
          <w:rFonts w:ascii="Times New Roman" w:hAnsi="Times New Roman" w:cs="Times New Roman"/>
          <w:sz w:val="24"/>
          <w:szCs w:val="24"/>
        </w:rPr>
        <w:t xml:space="preserve"> </w:t>
      </w:r>
      <w:r w:rsidRPr="009F7FF2">
        <w:rPr>
          <w:rFonts w:ascii="Times New Roman" w:hAnsi="Times New Roman" w:cs="Times New Roman"/>
          <w:sz w:val="24"/>
          <w:szCs w:val="24"/>
        </w:rPr>
        <w:t>law; Transmissivity and Storativity (storage coefficient)</w:t>
      </w:r>
    </w:p>
    <w:p w:rsidR="001B3A9C" w:rsidRPr="009F7FF2" w:rsidRDefault="001B3A9C" w:rsidP="00B04CC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>Groundwater movement thought the different porous media; hydrogeological</w:t>
      </w:r>
      <w:r w:rsidR="009F7FF2" w:rsidRPr="009F7FF2">
        <w:rPr>
          <w:rFonts w:ascii="Times New Roman" w:hAnsi="Times New Roman" w:cs="Times New Roman"/>
          <w:sz w:val="24"/>
          <w:szCs w:val="24"/>
        </w:rPr>
        <w:t xml:space="preserve"> </w:t>
      </w:r>
      <w:r w:rsidRPr="009F7FF2">
        <w:rPr>
          <w:rFonts w:ascii="Times New Roman" w:hAnsi="Times New Roman" w:cs="Times New Roman"/>
          <w:sz w:val="24"/>
          <w:szCs w:val="24"/>
        </w:rPr>
        <w:t>structures (seepages and springs)</w:t>
      </w:r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 xml:space="preserve"> Physicochemical and chemical properties of the groundwater</w:t>
      </w:r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 xml:space="preserve"> Processes affecting the chemical composition of the groundwater</w:t>
      </w:r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 xml:space="preserve"> Transport processes of Groundwater</w:t>
      </w:r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 xml:space="preserve"> Modelling in HG (water flow and solute transport in saturated and unsaturated zone)</w:t>
      </w:r>
    </w:p>
    <w:p w:rsidR="001B3A9C" w:rsidRPr="009F7FF2" w:rsidRDefault="001B3A9C" w:rsidP="0007053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 xml:space="preserve"> Overview of the main contaminants of groundwater; main types of groundwater</w:t>
      </w:r>
      <w:r w:rsidR="009F7FF2" w:rsidRPr="009F7FF2">
        <w:rPr>
          <w:rFonts w:ascii="Times New Roman" w:hAnsi="Times New Roman" w:cs="Times New Roman"/>
          <w:sz w:val="24"/>
          <w:szCs w:val="24"/>
        </w:rPr>
        <w:t xml:space="preserve"> </w:t>
      </w:r>
      <w:r w:rsidRPr="009F7FF2">
        <w:rPr>
          <w:rFonts w:ascii="Times New Roman" w:hAnsi="Times New Roman" w:cs="Times New Roman"/>
          <w:sz w:val="24"/>
          <w:szCs w:val="24"/>
        </w:rPr>
        <w:t>contamination</w:t>
      </w:r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>General principles and methods of a pollution survey; remediation of groundwater</w:t>
      </w:r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>Drilling mode and techniques; construction of hydrogeological boreholes</w:t>
      </w:r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>Collection of groundwater and technical measuring/sampling; pumping technologies</w:t>
      </w:r>
    </w:p>
    <w:p w:rsidR="001B3A9C" w:rsidRPr="009F7FF2" w:rsidRDefault="001B3A9C" w:rsidP="009F7FF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F2">
        <w:rPr>
          <w:rFonts w:ascii="Times New Roman" w:hAnsi="Times New Roman" w:cs="Times New Roman"/>
          <w:sz w:val="24"/>
          <w:szCs w:val="24"/>
        </w:rPr>
        <w:t>Hydrogeological aquifer tests; tracer tests</w:t>
      </w:r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Default="001B3A9C" w:rsidP="001B3A9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A9C">
        <w:rPr>
          <w:rFonts w:ascii="Times New Roman" w:hAnsi="Times New Roman" w:cs="Times New Roman"/>
          <w:b/>
          <w:sz w:val="28"/>
          <w:szCs w:val="28"/>
          <w:u w:val="single"/>
        </w:rPr>
        <w:t>PALEOECOLOGY</w:t>
      </w:r>
    </w:p>
    <w:p w:rsidR="00BC346C" w:rsidRPr="001B3A9C" w:rsidRDefault="00BC346C" w:rsidP="00BC346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FF2">
        <w:rPr>
          <w:rFonts w:ascii="Times New Roman" w:hAnsi="Times New Roman" w:cs="Times New Roman"/>
          <w:b/>
          <w:i/>
          <w:sz w:val="24"/>
          <w:szCs w:val="24"/>
        </w:rPr>
        <w:t>Environmental controls on biotic distribution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1. The structure of the biosphere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2. Divisions of the marine environment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3. Limiting factors of the distribution of organisms (light, nutrients, oxygen, temperature</w:t>
      </w:r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and salinity)</w:t>
      </w:r>
    </w:p>
    <w:p w:rsidR="00BC346C" w:rsidRPr="001B3A9C" w:rsidRDefault="00BC346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FF2">
        <w:rPr>
          <w:rFonts w:ascii="Times New Roman" w:hAnsi="Times New Roman" w:cs="Times New Roman"/>
          <w:b/>
          <w:i/>
          <w:sz w:val="24"/>
          <w:szCs w:val="24"/>
        </w:rPr>
        <w:t>Taphonomy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1. Preservation potential amongst biological communities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2. Destruction by physical, biological and chemical processes on the sediment surface</w:t>
      </w:r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3. Preservation and destruction of shells below the sediment surface- the exceptional preservation of fossils</w:t>
      </w:r>
    </w:p>
    <w:p w:rsidR="00BC346C" w:rsidRPr="001B3A9C" w:rsidRDefault="00BC346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FF2">
        <w:rPr>
          <w:rFonts w:ascii="Times New Roman" w:hAnsi="Times New Roman" w:cs="Times New Roman"/>
          <w:b/>
          <w:i/>
          <w:sz w:val="24"/>
          <w:szCs w:val="24"/>
        </w:rPr>
        <w:t>Trace fossils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1. Preservation and taxonomy of trace fossils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2. Trace fossils and paleoenvironments</w:t>
      </w:r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lastRenderedPageBreak/>
        <w:t>3. Marine and marginal marine ichnofacies</w:t>
      </w:r>
    </w:p>
    <w:p w:rsidR="00BC346C" w:rsidRPr="001B3A9C" w:rsidRDefault="00BC346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FF2">
        <w:rPr>
          <w:rFonts w:ascii="Times New Roman" w:hAnsi="Times New Roman" w:cs="Times New Roman"/>
          <w:b/>
          <w:i/>
          <w:sz w:val="24"/>
          <w:szCs w:val="24"/>
        </w:rPr>
        <w:t>Fossils as environmental indicators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1. Biofacies distribution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2. Fossils as bathymetric indicators for marine shelf sediments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3. Environmental indicators in deep marine sediments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4. Carbonate environments (carbonate ramps, rimmed shelves and epeiric basins)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5. Oxygen deficient environments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6. Environments with high and low salinity</w:t>
      </w:r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7. Shell concentrations, sedimentation rate and sequence stratigraphy</w:t>
      </w:r>
    </w:p>
    <w:p w:rsidR="00BC346C" w:rsidRPr="001B3A9C" w:rsidRDefault="00BC346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FF2">
        <w:rPr>
          <w:rFonts w:ascii="Times New Roman" w:hAnsi="Times New Roman" w:cs="Times New Roman"/>
          <w:b/>
          <w:i/>
          <w:sz w:val="24"/>
          <w:szCs w:val="24"/>
        </w:rPr>
        <w:t>Populations and communities</w:t>
      </w:r>
    </w:p>
    <w:p w:rsidR="001B3A9C" w:rsidRPr="00727BAF" w:rsidRDefault="001B3A9C" w:rsidP="00727BA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AF">
        <w:rPr>
          <w:rFonts w:ascii="Times New Roman" w:hAnsi="Times New Roman" w:cs="Times New Roman"/>
          <w:sz w:val="24"/>
          <w:szCs w:val="24"/>
        </w:rPr>
        <w:t>Population structure and dynamics (types of populations, size-frequency analyses)</w:t>
      </w:r>
    </w:p>
    <w:p w:rsidR="001B3A9C" w:rsidRPr="00727BAF" w:rsidRDefault="001B3A9C" w:rsidP="00727BA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AF">
        <w:rPr>
          <w:rFonts w:ascii="Times New Roman" w:hAnsi="Times New Roman" w:cs="Times New Roman"/>
          <w:sz w:val="24"/>
          <w:szCs w:val="24"/>
        </w:rPr>
        <w:t>Community structure (paleocommunities, numerical analysis of community data)</w:t>
      </w:r>
    </w:p>
    <w:p w:rsidR="001B3A9C" w:rsidRPr="00727BAF" w:rsidRDefault="001B3A9C" w:rsidP="009B523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AF">
        <w:rPr>
          <w:rFonts w:ascii="Times New Roman" w:hAnsi="Times New Roman" w:cs="Times New Roman"/>
          <w:sz w:val="24"/>
          <w:szCs w:val="24"/>
        </w:rPr>
        <w:t>Community organization (trophic structure, tiering, coevolution and community</w:t>
      </w:r>
      <w:r w:rsidR="00727BAF">
        <w:rPr>
          <w:rFonts w:ascii="Times New Roman" w:hAnsi="Times New Roman" w:cs="Times New Roman"/>
          <w:sz w:val="24"/>
          <w:szCs w:val="24"/>
        </w:rPr>
        <w:t xml:space="preserve"> </w:t>
      </w:r>
      <w:r w:rsidRPr="00727BAF">
        <w:rPr>
          <w:rFonts w:ascii="Times New Roman" w:hAnsi="Times New Roman" w:cs="Times New Roman"/>
          <w:sz w:val="24"/>
          <w:szCs w:val="24"/>
        </w:rPr>
        <w:t>succession)</w:t>
      </w:r>
    </w:p>
    <w:p w:rsidR="001B3A9C" w:rsidRPr="00727BAF" w:rsidRDefault="001B3A9C" w:rsidP="005E003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AF">
        <w:rPr>
          <w:rFonts w:ascii="Times New Roman" w:hAnsi="Times New Roman" w:cs="Times New Roman"/>
          <w:sz w:val="24"/>
          <w:szCs w:val="24"/>
        </w:rPr>
        <w:t>Species diversity (diversity patterns on different scales, diversity trend in marine</w:t>
      </w:r>
      <w:r w:rsidR="00727BAF" w:rsidRPr="00727BAF">
        <w:rPr>
          <w:rFonts w:ascii="Times New Roman" w:hAnsi="Times New Roman" w:cs="Times New Roman"/>
          <w:sz w:val="24"/>
          <w:szCs w:val="24"/>
        </w:rPr>
        <w:t xml:space="preserve"> </w:t>
      </w:r>
      <w:r w:rsidRPr="00727BAF">
        <w:rPr>
          <w:rFonts w:ascii="Times New Roman" w:hAnsi="Times New Roman" w:cs="Times New Roman"/>
          <w:sz w:val="24"/>
          <w:szCs w:val="24"/>
        </w:rPr>
        <w:t>habitats, and measuring diversity in palaeontological samples)</w:t>
      </w:r>
    </w:p>
    <w:p w:rsidR="00BC346C" w:rsidRDefault="001B3A9C" w:rsidP="00727BA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6C">
        <w:rPr>
          <w:rFonts w:ascii="Times New Roman" w:hAnsi="Times New Roman" w:cs="Times New Roman"/>
          <w:sz w:val="24"/>
          <w:szCs w:val="24"/>
        </w:rPr>
        <w:t>Environmental distribution of Phanerozoic communities</w:t>
      </w:r>
    </w:p>
    <w:p w:rsidR="00727BAF" w:rsidRPr="00727BAF" w:rsidRDefault="00727BAF" w:rsidP="00727BA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FF2">
        <w:rPr>
          <w:rFonts w:ascii="Times New Roman" w:hAnsi="Times New Roman" w:cs="Times New Roman"/>
          <w:b/>
          <w:i/>
          <w:sz w:val="24"/>
          <w:szCs w:val="24"/>
        </w:rPr>
        <w:t>Paleobiogeography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1. Concepts and definitions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2. Controls on biogeography (dispersal and vicariance biogeography)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3. Recognition of past biogeographic provinces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4. Paleoclimatology</w:t>
      </w:r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5. Plate movements</w:t>
      </w:r>
    </w:p>
    <w:p w:rsidR="00BC346C" w:rsidRPr="001B3A9C" w:rsidRDefault="00BC346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FF2">
        <w:rPr>
          <w:rFonts w:ascii="Times New Roman" w:hAnsi="Times New Roman" w:cs="Times New Roman"/>
          <w:b/>
          <w:i/>
          <w:sz w:val="24"/>
          <w:szCs w:val="24"/>
        </w:rPr>
        <w:t>Evolutionary paleoecology of the marine biosphere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1. The early history of life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2. Diversification events in Earth history (the origin of life and the earliest Procaryota,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appearance of the Eucaryota, appearance of the Metazoa)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3. The early Cambrian evolutionary explosion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4. Diversification of the three great evolutionary faunas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5. Patterns of extinction (analysing patterns of extinction, causes of extinction, recovery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from mass extinctions)</w:t>
      </w:r>
    </w:p>
    <w:p w:rsid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6. The effect of major extinctions on evolution (radiation, stasis and extinction)</w:t>
      </w:r>
    </w:p>
    <w:p w:rsidR="00BC346C" w:rsidRPr="001B3A9C" w:rsidRDefault="00BC346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9C" w:rsidRPr="009F7FF2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7FF2">
        <w:rPr>
          <w:rFonts w:ascii="Times New Roman" w:hAnsi="Times New Roman" w:cs="Times New Roman"/>
          <w:b/>
          <w:i/>
          <w:sz w:val="24"/>
          <w:szCs w:val="24"/>
        </w:rPr>
        <w:t>Fossil terrestrial ecosystems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1. Initial adaptations and the early terrestrial record (plants and animals)</w:t>
      </w:r>
    </w:p>
    <w:p w:rsidR="001B3A9C" w:rsidRPr="001B3A9C" w:rsidRDefault="001B3A9C" w:rsidP="001B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9C">
        <w:rPr>
          <w:rFonts w:ascii="Times New Roman" w:hAnsi="Times New Roman" w:cs="Times New Roman"/>
          <w:sz w:val="24"/>
          <w:szCs w:val="24"/>
        </w:rPr>
        <w:t>2. Terrestrial ecosystems through time (Palaeozoic and Mesozoic ecosystems)</w:t>
      </w:r>
    </w:p>
    <w:p w:rsidR="001B3A9C" w:rsidRPr="001B3A9C" w:rsidRDefault="001B3A9C" w:rsidP="001B3A9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B3A9C">
        <w:rPr>
          <w:rFonts w:ascii="Times New Roman" w:hAnsi="Times New Roman" w:cs="Times New Roman"/>
          <w:sz w:val="24"/>
          <w:szCs w:val="24"/>
        </w:rPr>
        <w:t>3. Mass extinctions</w:t>
      </w:r>
    </w:p>
    <w:p w:rsidR="0015581C" w:rsidRDefault="0015581C" w:rsidP="001558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7FF2" w:rsidRPr="00D9102B" w:rsidRDefault="009F7FF2" w:rsidP="009F7FF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F7FF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Waste Geochemistry and Management </w:t>
      </w:r>
    </w:p>
    <w:p w:rsidR="00D9102B" w:rsidRPr="009F7FF2" w:rsidRDefault="00D9102B" w:rsidP="00D9102B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>Characterization of waste types and principles of waste treatment</w:t>
      </w: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>Municipal solid waste – definition, characterization, treatment</w:t>
      </w: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 xml:space="preserve">Mining waste – definition, generation, characterization </w:t>
      </w: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>Metallurgical waste – definition, generation, characterization</w:t>
      </w: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>Chemical and radioactive waste – definition, characterization, treatment</w:t>
      </w: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lastRenderedPageBreak/>
        <w:t>Leaching tests for waste assessment</w:t>
      </w:r>
    </w:p>
    <w:p w:rsidR="009F7FF2" w:rsidRP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>Landfilling</w:t>
      </w:r>
    </w:p>
    <w:p w:rsidR="009F7FF2" w:rsidRDefault="009F7FF2" w:rsidP="009F7FF2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9F7FF2">
        <w:rPr>
          <w:rFonts w:ascii="Times New Roman" w:hAnsi="Times New Roman" w:cs="Times New Roman"/>
          <w:lang w:val="en-US"/>
        </w:rPr>
        <w:t>Waste management – principles and legislation</w:t>
      </w:r>
    </w:p>
    <w:p w:rsidR="00BC346C" w:rsidRDefault="00BC346C" w:rsidP="00BC346C">
      <w:pPr>
        <w:rPr>
          <w:rFonts w:ascii="Times New Roman" w:hAnsi="Times New Roman" w:cs="Times New Roman"/>
          <w:lang w:val="en-US"/>
        </w:rPr>
      </w:pPr>
    </w:p>
    <w:p w:rsidR="00BC346C" w:rsidRPr="00BC346C" w:rsidRDefault="00BC346C" w:rsidP="00BC346C">
      <w:pPr>
        <w:rPr>
          <w:rFonts w:ascii="Times New Roman" w:hAnsi="Times New Roman" w:cs="Times New Roman"/>
          <w:b/>
          <w:u w:val="single"/>
          <w:lang w:val="en-US"/>
        </w:rPr>
      </w:pPr>
    </w:p>
    <w:p w:rsidR="00BC346C" w:rsidRDefault="00BC346C" w:rsidP="00D9102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u w:val="single"/>
        </w:rPr>
      </w:pPr>
      <w:r w:rsidRPr="00BC346C">
        <w:rPr>
          <w:rFonts w:ascii="CIDFont+F2" w:hAnsi="CIDFont+F2" w:cs="CIDFont+F2"/>
          <w:b/>
          <w:sz w:val="24"/>
          <w:szCs w:val="24"/>
          <w:u w:val="single"/>
        </w:rPr>
        <w:t>ENVIRONMENTAL ANALYTICAL CHEMISTRY</w:t>
      </w:r>
    </w:p>
    <w:p w:rsidR="00BC346C" w:rsidRPr="00BC346C" w:rsidRDefault="00BC346C" w:rsidP="00BC34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  <w:u w:val="single"/>
        </w:rPr>
      </w:pPr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C346C">
        <w:rPr>
          <w:rFonts w:ascii="CIDFont+F2" w:hAnsi="CIDFont+F2" w:cs="CIDFont+F2"/>
          <w:sz w:val="24"/>
          <w:szCs w:val="24"/>
        </w:rPr>
        <w:t>Introduction to Environmental Analytical Chemistry; general principles and techniques</w:t>
      </w:r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C346C">
        <w:rPr>
          <w:rFonts w:ascii="CIDFont+F2" w:hAnsi="CIDFont+F2" w:cs="CIDFont+F2"/>
          <w:sz w:val="24"/>
          <w:szCs w:val="24"/>
        </w:rPr>
        <w:t>Analytical data, their assessment and interpretation</w:t>
      </w:r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C346C">
        <w:rPr>
          <w:rFonts w:ascii="CIDFont+F2" w:hAnsi="CIDFont+F2" w:cs="CIDFont+F2"/>
          <w:sz w:val="24"/>
          <w:szCs w:val="24"/>
        </w:rPr>
        <w:t>Basic chemical principles</w:t>
      </w:r>
    </w:p>
    <w:p w:rsidR="00BC346C" w:rsidRPr="00BC346C" w:rsidRDefault="00BC346C" w:rsidP="00BC346C">
      <w:pPr>
        <w:pStyle w:val="Odstavecseseznamem"/>
        <w:numPr>
          <w:ilvl w:val="0"/>
          <w:numId w:val="12"/>
        </w:numPr>
        <w:rPr>
          <w:rFonts w:ascii="CIDFont+F2" w:hAnsi="CIDFont+F2" w:cs="CIDFont+F2"/>
          <w:sz w:val="24"/>
          <w:szCs w:val="24"/>
        </w:rPr>
      </w:pPr>
      <w:r w:rsidRPr="00BC346C">
        <w:rPr>
          <w:rFonts w:ascii="CIDFont+F2" w:hAnsi="CIDFont+F2" w:cs="CIDFont+F2"/>
          <w:sz w:val="24"/>
          <w:szCs w:val="24"/>
        </w:rPr>
        <w:t>Sampling, sample preparation and sample treatment</w:t>
      </w:r>
    </w:p>
    <w:p w:rsidR="00BC346C" w:rsidRPr="00BC346C" w:rsidRDefault="00BC346C" w:rsidP="00BC346C">
      <w:pPr>
        <w:pStyle w:val="Odstavecseseznamem"/>
        <w:numPr>
          <w:ilvl w:val="0"/>
          <w:numId w:val="12"/>
        </w:numPr>
        <w:rPr>
          <w:rFonts w:ascii="CIDFont+F2" w:hAnsi="CIDFont+F2" w:cs="CIDFont+F2"/>
          <w:sz w:val="24"/>
          <w:szCs w:val="24"/>
        </w:rPr>
      </w:pPr>
      <w:r w:rsidRPr="00BC346C">
        <w:rPr>
          <w:rFonts w:ascii="CIDFont+F2" w:hAnsi="CIDFont+F2" w:cs="CIDFont+F2"/>
          <w:sz w:val="24"/>
          <w:szCs w:val="24"/>
        </w:rPr>
        <w:t>Titrimetry and gravimetry</w:t>
      </w:r>
    </w:p>
    <w:p w:rsidR="00BC346C" w:rsidRPr="00BC346C" w:rsidRDefault="00BC346C" w:rsidP="00BC346C">
      <w:pPr>
        <w:pStyle w:val="Odstavecseseznamem"/>
        <w:numPr>
          <w:ilvl w:val="0"/>
          <w:numId w:val="12"/>
        </w:numPr>
        <w:rPr>
          <w:rFonts w:ascii="CIDFont+F2" w:hAnsi="CIDFont+F2" w:cs="CIDFont+F2"/>
          <w:sz w:val="24"/>
          <w:szCs w:val="24"/>
        </w:rPr>
      </w:pPr>
      <w:r w:rsidRPr="00BC346C">
        <w:rPr>
          <w:rFonts w:ascii="CIDFont+F2" w:hAnsi="CIDFont+F2" w:cs="CIDFont+F2"/>
          <w:sz w:val="24"/>
          <w:szCs w:val="24"/>
        </w:rPr>
        <w:t>Separation techniques</w:t>
      </w:r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C346C">
        <w:rPr>
          <w:rFonts w:ascii="CIDFont+F2" w:hAnsi="CIDFont+F2" w:cs="CIDFont+F2"/>
          <w:sz w:val="24"/>
          <w:szCs w:val="24"/>
        </w:rPr>
        <w:t>Atomic spectrometry</w:t>
      </w:r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C346C">
        <w:rPr>
          <w:rFonts w:ascii="CIDFont+F2" w:hAnsi="CIDFont+F2" w:cs="CIDFont+F2"/>
          <w:sz w:val="24"/>
          <w:szCs w:val="24"/>
        </w:rPr>
        <w:t>Mass spectrometry</w:t>
      </w:r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C346C">
        <w:rPr>
          <w:rFonts w:ascii="CIDFont+F2" w:hAnsi="CIDFont+F2" w:cs="CIDFont+F2"/>
          <w:sz w:val="24"/>
          <w:szCs w:val="24"/>
        </w:rPr>
        <w:t>Molecular spectrometry</w:t>
      </w:r>
    </w:p>
    <w:p w:rsidR="00BC346C" w:rsidRPr="00BC346C" w:rsidRDefault="00BC346C" w:rsidP="00BC346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C346C">
        <w:rPr>
          <w:rFonts w:ascii="CIDFont+F2" w:hAnsi="CIDFont+F2" w:cs="CIDFont+F2"/>
          <w:sz w:val="24"/>
          <w:szCs w:val="24"/>
        </w:rPr>
        <w:t>Isotope analyses</w:t>
      </w:r>
    </w:p>
    <w:p w:rsidR="00BC346C" w:rsidRPr="00C2337E" w:rsidRDefault="00BC346C" w:rsidP="00BC346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BC346C">
        <w:rPr>
          <w:rFonts w:ascii="CIDFont+F2" w:hAnsi="CIDFont+F2" w:cs="CIDFont+F2"/>
          <w:sz w:val="24"/>
          <w:szCs w:val="24"/>
        </w:rPr>
        <w:t>Elemental analyses</w:t>
      </w:r>
    </w:p>
    <w:p w:rsidR="00C2337E" w:rsidRDefault="00C2337E" w:rsidP="00C2337E">
      <w:pPr>
        <w:rPr>
          <w:rFonts w:ascii="Times New Roman" w:hAnsi="Times New Roman" w:cs="Times New Roman"/>
          <w:lang w:val="en-US"/>
        </w:rPr>
      </w:pPr>
    </w:p>
    <w:p w:rsidR="00C2337E" w:rsidRDefault="00C2337E" w:rsidP="00C2337E">
      <w:pPr>
        <w:rPr>
          <w:rFonts w:ascii="Times New Roman" w:hAnsi="Times New Roman" w:cs="Times New Roman"/>
          <w:lang w:val="en-US"/>
        </w:rPr>
      </w:pPr>
    </w:p>
    <w:p w:rsidR="00C2337E" w:rsidRPr="009113F1" w:rsidRDefault="009113F1" w:rsidP="00C2337E">
      <w:pPr>
        <w:rPr>
          <w:rFonts w:ascii="Times New Roman" w:hAnsi="Times New Roman" w:cs="Times New Roman"/>
          <w:b/>
          <w:lang w:val="en-US"/>
        </w:rPr>
      </w:pPr>
      <w:r w:rsidRPr="009113F1">
        <w:rPr>
          <w:rFonts w:ascii="Times New Roman" w:hAnsi="Times New Roman" w:cs="Times New Roman"/>
          <w:b/>
          <w:lang w:val="en-US"/>
        </w:rPr>
        <w:t>Suggested Literature:</w:t>
      </w:r>
    </w:p>
    <w:p w:rsid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337E">
        <w:rPr>
          <w:rFonts w:ascii="Times New Roman" w:hAnsi="Times New Roman" w:cs="Times New Roman"/>
        </w:rPr>
        <w:t>Brenchley P.J., Harper D.A.T.;1998: Palaeocology: ecosystems,  environments and evolution. 1.st ed London: Chapmanand Hall, xxv, 402 s. ISBN 0-412-43450-4.</w:t>
      </w:r>
    </w:p>
    <w:p w:rsidR="009113F1" w:rsidRDefault="009113F1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3048" w:rsidRDefault="009113F1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Briggs D. E. G., Crowther P.R., eds;2003: Paleobiology II. Malden, Massachusetts: Blackwell Publishing. ISBN 0-632-05147-7 and ISBN 0-632-05149-3.</w:t>
      </w:r>
    </w:p>
    <w:p w:rsidR="009113F1" w:rsidRDefault="009113F1" w:rsidP="00C2337E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4"/>
          <w:szCs w:val="24"/>
        </w:rPr>
      </w:pPr>
      <w:r>
        <w:rPr>
          <w:rFonts w:ascii="Times New Roman" w:hAnsi="Times New Roman" w:cs="Times New Roman"/>
        </w:rPr>
        <w:t>Selden P., Nudds J.; 2005: Evolution of Fossil Ecosystems. Chicago:University of Chicago Press. ISBN 978-0-226-74641-8 and ISBN 0-226-74641-0. A recent analysis and discusssion of paleoecology.</w:t>
      </w:r>
    </w:p>
    <w:p w:rsidR="001D3048" w:rsidRDefault="001D3048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337E" w:rsidRPr="00C2337E" w:rsidRDefault="009113F1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Tucker </w:t>
      </w:r>
      <w:r w:rsidR="00C2337E" w:rsidRPr="00C2337E">
        <w:rPr>
          <w:rFonts w:ascii="Times New Roman" w:hAnsi="Times New Roman" w:cs="Times New Roman"/>
        </w:rPr>
        <w:t>M.E.;1999: Sedimentary Petrology. An Introduction to the Origin of Sedimentary Rocks. Blackwell Scientific Publications, 324s</w:t>
      </w:r>
    </w:p>
    <w:p w:rsid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4"/>
          <w:szCs w:val="24"/>
        </w:rPr>
      </w:pPr>
    </w:p>
    <w:p w:rsidR="00C2337E" w:rsidRPr="00C2337E" w:rsidRDefault="009113F1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Whitten</w:t>
      </w:r>
      <w:r w:rsidR="00C2337E" w:rsidRPr="00C2337E">
        <w:rPr>
          <w:rFonts w:ascii="Times New Roman" w:hAnsi="Times New Roman" w:cs="Times New Roman"/>
        </w:rPr>
        <w:t>, D.G.A., BROOKS, J.R.V.; 1979:The Penguin Dictionary of Geology. Penguin Books,</w:t>
      </w:r>
    </w:p>
    <w:p w:rsidR="00C2337E" w:rsidRPr="00C2337E" w:rsidRDefault="00C2337E" w:rsidP="00C23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337E" w:rsidRPr="00C2337E" w:rsidRDefault="009113F1" w:rsidP="00C2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Bauer </w:t>
      </w:r>
      <w:r w:rsidR="00C2337E" w:rsidRPr="00C2337E">
        <w:rPr>
          <w:rFonts w:ascii="Times New Roman" w:hAnsi="Times New Roman" w:cs="Times New Roman"/>
        </w:rPr>
        <w:t xml:space="preserve">,J., TVRZ, F.; 1979: A Field Guide in Color to Minerals, Rocks and Precious Stones. Praha: </w:t>
      </w:r>
    </w:p>
    <w:p w:rsidR="009F7FF2" w:rsidRPr="0015581C" w:rsidRDefault="009113F1" w:rsidP="009113F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</w:rPr>
        <w:t>Plummer, C. C., McGeary</w:t>
      </w:r>
      <w:r w:rsidR="00C2337E" w:rsidRPr="00C2337E">
        <w:rPr>
          <w:rFonts w:ascii="Times New Roman" w:hAnsi="Times New Roman" w:cs="Times New Roman"/>
        </w:rPr>
        <w:t>, D.; 1993: Physical Geology. Wm. C. Brown Publishers, 366 s.</w:t>
      </w:r>
    </w:p>
    <w:sectPr w:rsidR="009F7FF2" w:rsidRPr="0015581C" w:rsidSect="0072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C69"/>
    <w:multiLevelType w:val="hybridMultilevel"/>
    <w:tmpl w:val="45309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3C5F"/>
    <w:multiLevelType w:val="hybridMultilevel"/>
    <w:tmpl w:val="D75CA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57C"/>
    <w:multiLevelType w:val="hybridMultilevel"/>
    <w:tmpl w:val="EED4C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952"/>
    <w:multiLevelType w:val="hybridMultilevel"/>
    <w:tmpl w:val="D9C6F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2214"/>
    <w:multiLevelType w:val="hybridMultilevel"/>
    <w:tmpl w:val="1BE6B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C63F2"/>
    <w:multiLevelType w:val="hybridMultilevel"/>
    <w:tmpl w:val="2D7E9348"/>
    <w:lvl w:ilvl="0" w:tplc="CD26E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449A"/>
    <w:multiLevelType w:val="hybridMultilevel"/>
    <w:tmpl w:val="F9B40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E1AE8"/>
    <w:multiLevelType w:val="hybridMultilevel"/>
    <w:tmpl w:val="5FBAF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53171"/>
    <w:multiLevelType w:val="hybridMultilevel"/>
    <w:tmpl w:val="E200D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D0840"/>
    <w:multiLevelType w:val="hybridMultilevel"/>
    <w:tmpl w:val="3FCCFD6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1C0302"/>
    <w:multiLevelType w:val="multilevel"/>
    <w:tmpl w:val="443E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E2AC8"/>
    <w:multiLevelType w:val="hybridMultilevel"/>
    <w:tmpl w:val="0CB4D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34DF2"/>
    <w:multiLevelType w:val="hybridMultilevel"/>
    <w:tmpl w:val="FB12948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452431"/>
    <w:multiLevelType w:val="hybridMultilevel"/>
    <w:tmpl w:val="2CD8A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96AC1"/>
    <w:multiLevelType w:val="hybridMultilevel"/>
    <w:tmpl w:val="6010D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FF"/>
    <w:rsid w:val="000D54D8"/>
    <w:rsid w:val="0015581C"/>
    <w:rsid w:val="001B3A9C"/>
    <w:rsid w:val="001D3048"/>
    <w:rsid w:val="004B5086"/>
    <w:rsid w:val="005C4F0F"/>
    <w:rsid w:val="006278FA"/>
    <w:rsid w:val="0069216B"/>
    <w:rsid w:val="00727BAF"/>
    <w:rsid w:val="007741FA"/>
    <w:rsid w:val="009113F1"/>
    <w:rsid w:val="009818FF"/>
    <w:rsid w:val="009A2223"/>
    <w:rsid w:val="009F7FF2"/>
    <w:rsid w:val="00B7117C"/>
    <w:rsid w:val="00BC346C"/>
    <w:rsid w:val="00C2337E"/>
    <w:rsid w:val="00C859F7"/>
    <w:rsid w:val="00CA5E97"/>
    <w:rsid w:val="00D9102B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0FF1"/>
  <w15:chartTrackingRefBased/>
  <w15:docId w15:val="{ED1711A0-38A2-4885-AA48-299687D3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18F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4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stanislavova</dc:creator>
  <cp:keywords/>
  <dc:description/>
  <cp:lastModifiedBy>Beránková Renáta</cp:lastModifiedBy>
  <cp:revision>2</cp:revision>
  <cp:lastPrinted>2017-12-11T09:41:00Z</cp:lastPrinted>
  <dcterms:created xsi:type="dcterms:W3CDTF">2018-11-30T08:49:00Z</dcterms:created>
  <dcterms:modified xsi:type="dcterms:W3CDTF">2018-11-30T08:49:00Z</dcterms:modified>
</cp:coreProperties>
</file>